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ISTANZA DI PARTECIPAZIONE</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Art. 48 D.P.R. 445/2000 e s.i.m.</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ALLA ASL ROMA 1</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U.O.C. ACQUISIZIONE BENI E SERVIZI</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Borgo Santo Spirito n°3</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00193 – ROMA</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PEC: uocabs@pec.aslroma1.it</w:t>
      </w:r>
    </w:p>
    <w:p>
      <w:pPr>
        <w:spacing w:before="0" w:after="0" w:line="360"/>
        <w:ind w:right="0" w:left="4860" w:firstLine="0"/>
        <w:jc w:val="right"/>
        <w:rPr>
          <w:rFonts w:ascii="Gill Sans MT" w:hAnsi="Gill Sans MT" w:cs="Gill Sans MT" w:eastAsia="Gill Sans MT"/>
          <w:color w:val="00000A"/>
          <w:spacing w:val="0"/>
          <w:position w:val="0"/>
          <w:sz w:val="24"/>
          <w:shd w:fill="FFFF00" w:val="clear"/>
        </w:rPr>
      </w:pPr>
      <w:r>
        <w:rPr>
          <w:rFonts w:ascii="Gill Sans MT" w:hAnsi="Gill Sans MT" w:cs="Gill Sans MT" w:eastAsia="Gill Sans MT"/>
          <w:color w:val="00000A"/>
          <w:spacing w:val="0"/>
          <w:position w:val="0"/>
          <w:sz w:val="24"/>
          <w:shd w:fill="FFFF00" w:val="clear"/>
        </w:rPr>
        <w:t xml:space="preserve"> </w:t>
      </w:r>
    </w:p>
    <w:p>
      <w:pPr>
        <w:spacing w:before="0" w:after="200" w:line="276"/>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Oggetto: Avviso di preinformazione per la fornitura di “</w:t>
      </w:r>
      <w:r>
        <w:rPr>
          <w:rFonts w:ascii="Gill Sans MT" w:hAnsi="Gill Sans MT" w:cs="Gill Sans MT" w:eastAsia="Gill Sans MT"/>
          <w:i/>
          <w:color w:val="00000A"/>
          <w:spacing w:val="0"/>
          <w:position w:val="0"/>
          <w:sz w:val="24"/>
          <w:shd w:fill="auto" w:val="clear"/>
        </w:rPr>
        <w:t xml:space="preserve">Sistemi CGM tipo “EVERSENSE XL”  </w:t>
      </w:r>
      <w:r>
        <w:rPr>
          <w:rFonts w:ascii="Gill Sans MT" w:hAnsi="Gill Sans MT" w:cs="Gill Sans MT" w:eastAsia="Gill Sans MT"/>
          <w:color w:val="00000A"/>
          <w:spacing w:val="0"/>
          <w:position w:val="0"/>
          <w:sz w:val="24"/>
          <w:shd w:fill="auto" w:val="clear"/>
        </w:rPr>
        <w:t xml:space="preserve">o funzionalmente equivalente, destinati alla popolazione diabetica residente nella ASL Roma 1.” – determina UOC ABS n. 975 del 28.04.2021.</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Il sottoscritto 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Cod. Fisc. 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nato a ____________________________ , il 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nella qualità di 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dell’impresa 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 sede 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e sede amministrativa in_____________________________________________________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 codice fiscale n.________________________________________________________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codice attività n.___________________________________________________________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Ufficio delle Entrate competente: ___________________fax:_________________________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Concessionario Riscossione Tributi competente:__________________________________ fax:_____________________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Provincia competente:________________________________________________; fax:_______________________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Cancelleria fallimentare competente:_____________________________________________;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fax:_____________________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INPS competente:___________________________________________________ fax:______________________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INAIL competente:__________________________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fax:________________________</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120" w:after="120" w:line="360"/>
        <w:ind w:right="0" w:left="357"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Consapevole delle responsabilità e delle sanzioni penali attribuite in caso di dichiarazioni non veritiere, di formazione o uso di atti falsi dall’art. 76 del D.P.R. 445/2000 e s.i.m.</w:t>
      </w: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CHIEDE</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Ai sensi degli artt. 46 e 47 del DPR 445/2000 e s.m.i.  </w:t>
      </w: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in qualità di:</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(barrare il caso che ricorre)</w:t>
      </w:r>
    </w:p>
    <w:p>
      <w:pPr>
        <w:numPr>
          <w:ilvl w:val="0"/>
          <w:numId w:val="9"/>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impresa singola;</w:t>
      </w:r>
    </w:p>
    <w:p>
      <w:pPr>
        <w:numPr>
          <w:ilvl w:val="0"/>
          <w:numId w:val="9"/>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Consorzio fra società cooperative di produzione e lavoro o fra imprese artigiane (soggetti di cui all’art</w:t>
      </w:r>
      <w:r>
        <w:rPr>
          <w:rFonts w:ascii="Gill Sans MT" w:hAnsi="Gill Sans MT" w:cs="Gill Sans MT" w:eastAsia="Gill Sans MT"/>
          <w:b/>
          <w:color w:val="00000A"/>
          <w:spacing w:val="0"/>
          <w:position w:val="0"/>
          <w:sz w:val="24"/>
          <w:shd w:fill="auto" w:val="clear"/>
        </w:rPr>
        <w:t xml:space="preserve">. 45, comma 2, lettera b)</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36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consorziate per le quali il Consorzio concorre: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Consorzio Stabile (soggetti di cui all’art. </w:t>
      </w:r>
      <w:r>
        <w:rPr>
          <w:rFonts w:ascii="Gill Sans MT" w:hAnsi="Gill Sans MT" w:cs="Gill Sans MT" w:eastAsia="Gill Sans MT"/>
          <w:b/>
          <w:color w:val="00000A"/>
          <w:spacing w:val="0"/>
          <w:position w:val="0"/>
          <w:sz w:val="24"/>
          <w:shd w:fill="auto" w:val="clear"/>
        </w:rPr>
        <w:t xml:space="preserve">45, comma 2, lettera c)</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36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consorziate per le quali il Consorzio concorre: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numPr>
          <w:ilvl w:val="0"/>
          <w:numId w:val="30"/>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come mandatario del:  (soggetti di cui all’art. </w:t>
      </w:r>
      <w:r>
        <w:rPr>
          <w:rFonts w:ascii="Gill Sans MT" w:hAnsi="Gill Sans MT" w:cs="Gill Sans MT" w:eastAsia="Gill Sans MT"/>
          <w:b/>
          <w:color w:val="00000A"/>
          <w:spacing w:val="0"/>
          <w:position w:val="0"/>
          <w:sz w:val="24"/>
          <w:shd w:fill="auto" w:val="clear"/>
        </w:rPr>
        <w:t xml:space="preserve">45, comma 2, lettera d)</w:t>
      </w:r>
      <w:r>
        <w:rPr>
          <w:rFonts w:ascii="Gill Sans MT" w:hAnsi="Gill Sans MT" w:cs="Gill Sans MT" w:eastAsia="Gill Sans MT"/>
          <w:color w:val="00000A"/>
          <w:spacing w:val="0"/>
          <w:position w:val="0"/>
          <w:sz w:val="24"/>
          <w:shd w:fill="auto" w:val="clear"/>
        </w:rPr>
        <w:t xml:space="preserve"> del D.Lgs.vo 50/2016)</w:t>
      </w:r>
    </w:p>
    <w:p>
      <w:pPr>
        <w:numPr>
          <w:ilvl w:val="0"/>
          <w:numId w:val="30"/>
        </w:numPr>
        <w:spacing w:before="0" w:after="0" w:line="360"/>
        <w:ind w:right="0" w:left="1495" w:hanging="501"/>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u w:val="single"/>
          <w:shd w:fill="auto" w:val="clear"/>
        </w:rPr>
        <w:t xml:space="preserve">costituito</w:t>
      </w:r>
      <w:r>
        <w:rPr>
          <w:rFonts w:ascii="Gill Sans MT" w:hAnsi="Gill Sans MT" w:cs="Gill Sans MT" w:eastAsia="Gill Sans MT"/>
          <w:color w:val="00000A"/>
          <w:spacing w:val="0"/>
          <w:position w:val="0"/>
          <w:sz w:val="24"/>
          <w:shd w:fill="auto" w:val="clear"/>
        </w:rPr>
        <w:t xml:space="preserve"> raggruppamento temporaneo tra le seguenti imprese (allegare copia autentica del mandato costitutivo del raggruppamento temporaneo);</w:t>
      </w:r>
    </w:p>
    <w:p>
      <w:pPr>
        <w:numPr>
          <w:ilvl w:val="0"/>
          <w:numId w:val="30"/>
        </w:numPr>
        <w:spacing w:before="0" w:after="0" w:line="360"/>
        <w:ind w:right="0" w:left="1779" w:hanging="785"/>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u w:val="single"/>
          <w:shd w:fill="auto" w:val="clear"/>
        </w:rPr>
        <w:t xml:space="preserve">costituendo raggruppamento di imprese </w:t>
      </w:r>
      <w:r>
        <w:rPr>
          <w:rFonts w:ascii="Gill Sans MT" w:hAnsi="Gill Sans MT" w:cs="Gill Sans MT" w:eastAsia="Gill Sans MT"/>
          <w:color w:val="00000A"/>
          <w:spacing w:val="0"/>
          <w:position w:val="0"/>
          <w:sz w:val="24"/>
          <w:shd w:fill="auto" w:val="clear"/>
        </w:rPr>
        <w:t xml:space="preserve">che, in caso di aggiudicazione, sarà conferito mandato collettivo speciale con rappresentanza ed ampia e speciale procura gratuita ed irrevocabile al capogruppo ____________________ che stipulerà il contratto in nome e per conto proprio e delle mandanti;</w:t>
      </w:r>
    </w:p>
    <w:p>
      <w:pPr>
        <w:spacing w:before="0" w:after="0" w:line="360"/>
        <w:ind w:right="0" w:left="708"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 del RTI:</w:t>
      </w:r>
    </w:p>
    <w:p>
      <w:pPr>
        <w:spacing w:before="0" w:after="0" w:line="360"/>
        <w:ind w:right="0" w:left="708" w:firstLine="0"/>
        <w:jc w:val="both"/>
        <w:rPr>
          <w:rFonts w:ascii="Calibri" w:hAnsi="Calibri" w:cs="Calibri" w:eastAsia="Calibri"/>
          <w:color w:val="auto"/>
          <w:spacing w:val="0"/>
          <w:position w:val="0"/>
          <w:sz w:val="22"/>
          <w:shd w:fill="auto" w:val="clear"/>
        </w:rPr>
      </w:pPr>
    </w:p>
    <w:p>
      <w:pPr>
        <w:spacing w:before="0" w:after="0" w:line="360"/>
        <w:ind w:right="0" w:left="708" w:firstLine="0"/>
        <w:jc w:val="both"/>
        <w:rPr>
          <w:rFonts w:ascii="Calibri" w:hAnsi="Calibri" w:cs="Calibri" w:eastAsia="Calibri"/>
          <w:color w:val="auto"/>
          <w:spacing w:val="0"/>
          <w:position w:val="0"/>
          <w:sz w:val="22"/>
          <w:shd w:fill="auto" w:val="clear"/>
        </w:rPr>
      </w:pPr>
    </w:p>
    <w:tbl>
      <w:tblPr>
        <w:tblInd w:w="426" w:type="dxa"/>
      </w:tblPr>
      <w:tblGrid>
        <w:gridCol w:w="2393"/>
        <w:gridCol w:w="1733"/>
        <w:gridCol w:w="1733"/>
        <w:gridCol w:w="3496"/>
      </w:tblGrid>
      <w:tr>
        <w:trPr>
          <w:trHeight w:val="248"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Percentuale di partecipazione al RTI (ed esecuzione)</w:t>
            </w:r>
          </w:p>
        </w:tc>
      </w:tr>
      <w:tr>
        <w:trPr>
          <w:trHeight w:val="248"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266"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266"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357" w:firstLine="0"/>
        <w:jc w:val="both"/>
        <w:rPr>
          <w:rFonts w:ascii="Calibri" w:hAnsi="Calibri" w:cs="Calibri" w:eastAsia="Calibri"/>
          <w:color w:val="auto"/>
          <w:spacing w:val="0"/>
          <w:position w:val="0"/>
          <w:sz w:val="22"/>
          <w:shd w:fill="auto" w:val="clear"/>
        </w:rPr>
      </w:pPr>
    </w:p>
    <w:p>
      <w:pPr>
        <w:numPr>
          <w:ilvl w:val="0"/>
          <w:numId w:val="46"/>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Consorzio Ordinario di concorrenti (soggetti di cui all’art. </w:t>
      </w:r>
      <w:r>
        <w:rPr>
          <w:rFonts w:ascii="Gill Sans MT" w:hAnsi="Gill Sans MT" w:cs="Gill Sans MT" w:eastAsia="Gill Sans MT"/>
          <w:b/>
          <w:color w:val="00000A"/>
          <w:spacing w:val="0"/>
          <w:position w:val="0"/>
          <w:sz w:val="24"/>
          <w:shd w:fill="auto" w:val="clear"/>
        </w:rPr>
        <w:t xml:space="preserve">45, comma 2, lettera e)</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36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360"/>
        <w:jc w:val="both"/>
        <w:rPr>
          <w:rFonts w:ascii="Calibri" w:hAnsi="Calibri" w:cs="Calibri" w:eastAsia="Calibri"/>
          <w:color w:val="auto"/>
          <w:spacing w:val="0"/>
          <w:position w:val="0"/>
          <w:sz w:val="22"/>
          <w:shd w:fill="auto" w:val="clear"/>
        </w:rPr>
      </w:pPr>
    </w:p>
    <w:p>
      <w:pPr>
        <w:numPr>
          <w:ilvl w:val="0"/>
          <w:numId w:val="59"/>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Soggetto in aggregazione tra imprese aderenti al contratto di rete (soggetti di cui all’art.</w:t>
      </w:r>
      <w:r>
        <w:rPr>
          <w:rFonts w:ascii="Gill Sans MT" w:hAnsi="Gill Sans MT" w:cs="Gill Sans MT" w:eastAsia="Gill Sans MT"/>
          <w:b/>
          <w:color w:val="00000A"/>
          <w:spacing w:val="0"/>
          <w:position w:val="0"/>
          <w:sz w:val="24"/>
          <w:shd w:fill="auto" w:val="clear"/>
        </w:rPr>
        <w:t xml:space="preserve"> 45, comma 2, lettera f)</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0" w:firstLine="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357" w:firstLine="0"/>
        <w:jc w:val="both"/>
        <w:rPr>
          <w:rFonts w:ascii="Calibri" w:hAnsi="Calibri" w:cs="Calibri" w:eastAsia="Calibri"/>
          <w:color w:val="auto"/>
          <w:spacing w:val="0"/>
          <w:position w:val="0"/>
          <w:sz w:val="22"/>
          <w:shd w:fill="auto" w:val="clear"/>
        </w:rPr>
      </w:pPr>
    </w:p>
    <w:p>
      <w:pPr>
        <w:numPr>
          <w:ilvl w:val="0"/>
          <w:numId w:val="72"/>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Soggetto che ha stipulato il contratto di Gruppo Europeo – GEIE (soggetti di cui all’art.</w:t>
      </w:r>
      <w:r>
        <w:rPr>
          <w:rFonts w:ascii="Gill Sans MT" w:hAnsi="Gill Sans MT" w:cs="Gill Sans MT" w:eastAsia="Gill Sans MT"/>
          <w:b/>
          <w:color w:val="00000A"/>
          <w:spacing w:val="0"/>
          <w:position w:val="0"/>
          <w:sz w:val="24"/>
          <w:shd w:fill="auto" w:val="clear"/>
        </w:rPr>
        <w:t xml:space="preserve"> 45, comma 2, lettera g)</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0" w:firstLine="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851" w:hanging="851"/>
        <w:jc w:val="center"/>
        <w:rPr>
          <w:rFonts w:ascii="Gill Sans MT" w:hAnsi="Gill Sans MT" w:cs="Gill Sans MT" w:eastAsia="Gill Sans MT"/>
          <w:b/>
          <w:color w:val="00000A"/>
          <w:spacing w:val="0"/>
          <w:position w:val="0"/>
          <w:sz w:val="24"/>
          <w:u w:val="single"/>
          <w:shd w:fill="auto" w:val="clear"/>
        </w:rPr>
      </w:pPr>
      <w:r>
        <w:rPr>
          <w:rFonts w:ascii="Gill Sans MT" w:hAnsi="Gill Sans MT" w:cs="Gill Sans MT" w:eastAsia="Gill Sans MT"/>
          <w:b/>
          <w:color w:val="00000A"/>
          <w:spacing w:val="0"/>
          <w:position w:val="0"/>
          <w:sz w:val="24"/>
          <w:u w:val="single"/>
          <w:shd w:fill="auto" w:val="clear"/>
        </w:rPr>
        <w:t xml:space="preserve">di partecipare alla procedura in trattazione</w:t>
      </w:r>
    </w:p>
    <w:p>
      <w:pPr>
        <w:spacing w:before="0" w:after="0" w:line="360"/>
        <w:ind w:right="0" w:left="851" w:hanging="851"/>
        <w:jc w:val="center"/>
        <w:rPr>
          <w:rFonts w:ascii="Calibri" w:hAnsi="Calibri" w:cs="Calibri" w:eastAsia="Calibri"/>
          <w:color w:val="auto"/>
          <w:spacing w:val="0"/>
          <w:position w:val="0"/>
          <w:sz w:val="22"/>
          <w:shd w:fill="auto" w:val="clear"/>
        </w:rPr>
      </w:pPr>
    </w:p>
    <w:p>
      <w:pPr>
        <w:numPr>
          <w:ilvl w:val="0"/>
          <w:numId w:val="86"/>
        </w:numPr>
        <w:spacing w:before="120" w:after="120" w:line="360"/>
        <w:ind w:right="0" w:left="72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 tal fine dichiara/dichiarano quanto di seguito riportato:</w:t>
      </w:r>
    </w:p>
    <w:p>
      <w:pPr>
        <w:spacing w:before="9" w:after="140" w:line="288"/>
        <w:ind w:right="0" w:left="0" w:firstLine="0"/>
        <w:jc w:val="left"/>
        <w:rPr>
          <w:rFonts w:ascii="Calibri" w:hAnsi="Calibri" w:cs="Calibri" w:eastAsia="Calibri"/>
          <w:color w:val="auto"/>
          <w:spacing w:val="0"/>
          <w:position w:val="0"/>
          <w:sz w:val="22"/>
          <w:shd w:fill="auto" w:val="clear"/>
        </w:rPr>
      </w:pPr>
    </w:p>
    <w:tbl>
      <w:tblPr>
        <w:tblInd w:w="147" w:type="dxa"/>
      </w:tblPr>
      <w:tblGrid>
        <w:gridCol w:w="6065"/>
        <w:gridCol w:w="1899"/>
        <w:gridCol w:w="3303"/>
        <w:gridCol w:w="1899"/>
        <w:gridCol w:w="1899"/>
      </w:tblGrid>
      <w:tr>
        <w:trPr>
          <w:trHeight w:val="655"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96" w:left="85" w:firstLine="0"/>
              <w:jc w:val="both"/>
              <w:rPr>
                <w:spacing w:val="0"/>
                <w:position w:val="0"/>
                <w:shd w:fill="auto" w:val="clear"/>
              </w:rPr>
            </w:pPr>
            <w:r>
              <w:rPr>
                <w:rFonts w:ascii="Arial" w:hAnsi="Arial" w:cs="Arial" w:eastAsia="Arial"/>
                <w:b/>
                <w:color w:val="00000A"/>
                <w:spacing w:val="0"/>
                <w:position w:val="0"/>
                <w:sz w:val="13"/>
                <w:shd w:fill="auto" w:val="clear"/>
              </w:rPr>
              <w:t xml:space="preserve">Motivi legati a condanne penali ai sensi delle disposizioni nazionali di attuazione dei motivi stabiliti dall'articolo 57, paragrafo 1, della direttiva </w:t>
            </w:r>
            <w:r>
              <w:rPr>
                <w:rFonts w:ascii="Arial" w:hAnsi="Arial" w:cs="Arial" w:eastAsia="Arial"/>
                <w:color w:val="00000A"/>
                <w:spacing w:val="0"/>
                <w:position w:val="0"/>
                <w:sz w:val="13"/>
                <w:shd w:fill="auto" w:val="clear"/>
              </w:rPr>
              <w:t xml:space="preserve">(articolo 80, comma 1, del Codice):</w:t>
            </w:r>
          </w:p>
        </w:tc>
        <w:tc>
          <w:tcPr>
            <w:tcW w:w="7101" w:type="dxa"/>
            <w:gridSpan w:val="3"/>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0000A"/>
                <w:spacing w:val="0"/>
                <w:position w:val="0"/>
                <w:sz w:val="13"/>
                <w:shd w:fill="auto" w:val="clear"/>
              </w:rPr>
              <w:t xml:space="preserve">Risposta:</w:t>
            </w:r>
          </w:p>
        </w:tc>
        <w:tc>
          <w:tcPr>
            <w:tcW w:w="1899"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19" w:after="0" w:line="240"/>
              <w:ind w:right="0" w:left="85" w:firstLine="0"/>
              <w:jc w:val="left"/>
              <w:rPr>
                <w:rFonts w:ascii="Calibri" w:hAnsi="Calibri" w:cs="Calibri" w:eastAsia="Calibri"/>
                <w:color w:val="auto"/>
                <w:spacing w:val="0"/>
                <w:position w:val="0"/>
                <w:sz w:val="22"/>
                <w:shd w:fill="auto" w:val="clear"/>
              </w:rPr>
            </w:pPr>
          </w:p>
        </w:tc>
      </w:tr>
      <w:tr>
        <w:trPr>
          <w:trHeight w:val="1488"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98" w:left="85" w:firstLine="0"/>
              <w:jc w:val="both"/>
              <w:rPr>
                <w:position w:val="0"/>
                <w:shd w:fill="auto" w:val="clear"/>
              </w:rPr>
            </w:pPr>
            <w:r>
              <w:rPr>
                <w:rFonts w:ascii="Arial" w:hAnsi="Arial" w:cs="Arial" w:eastAsia="Arial"/>
                <w:color w:val="00000A"/>
                <w:spacing w:val="0"/>
                <w:position w:val="0"/>
                <w:sz w:val="13"/>
                <w:shd w:fill="auto" w:val="clear"/>
              </w:rPr>
              <w:t xml:space="preserve">I soggetti di cui all’art. 80, comma 3, del Codice sono stati </w:t>
            </w:r>
            <w:r>
              <w:rPr>
                <w:rFonts w:ascii="Arial" w:hAnsi="Arial" w:cs="Arial" w:eastAsia="Arial"/>
                <w:b/>
                <w:color w:val="00000A"/>
                <w:spacing w:val="0"/>
                <w:position w:val="0"/>
                <w:sz w:val="13"/>
                <w:shd w:fill="auto" w:val="clear"/>
              </w:rPr>
              <w:t xml:space="preserve">condannati con sentenza definitiva </w:t>
            </w:r>
            <w:r>
              <w:rPr>
                <w:rFonts w:ascii="Arial" w:hAnsi="Arial" w:cs="Arial" w:eastAsia="Arial"/>
                <w:color w:val="00000A"/>
                <w:spacing w:val="0"/>
                <w:position w:val="0"/>
                <w:sz w:val="13"/>
                <w:shd w:fill="auto" w:val="clear"/>
              </w:rPr>
              <w:t xml:space="preserve">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10?</w:t>
            </w:r>
          </w:p>
        </w:tc>
        <w:tc>
          <w:tcPr>
            <w:tcW w:w="7101" w:type="dxa"/>
            <w:gridSpan w:val="3"/>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 preciso della documentazione):</w:t>
            </w:r>
          </w:p>
          <w:p>
            <w:pPr>
              <w:spacing w:before="92"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w:t>
            </w:r>
            <w:r>
              <w:rPr>
                <w:rFonts w:ascii="Arial" w:hAnsi="Arial" w:cs="Arial" w:eastAsia="Arial"/>
                <w:color w:val="00000A"/>
                <w:spacing w:val="0"/>
                <w:position w:val="0"/>
                <w:sz w:val="8"/>
                <w:shd w:fill="auto" w:val="clear"/>
                <w:vertAlign w:val="superscript"/>
              </w:rPr>
              <w:t xml:space="preserve">18</w:t>
            </w:r>
            <w:r>
              <w:rPr>
                <w:rFonts w:ascii="Arial" w:hAnsi="Arial" w:cs="Arial" w:eastAsia="Arial"/>
                <w:color w:val="00000A"/>
                <w:spacing w:val="0"/>
                <w:position w:val="0"/>
                <w:sz w:val="13"/>
                <w:shd w:fill="auto" w:val="clear"/>
              </w:rPr>
              <w:t xml:space="preserve">)</w:t>
            </w:r>
          </w:p>
        </w:tc>
        <w:tc>
          <w:tcPr>
            <w:tcW w:w="1899"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92" w:after="0" w:line="240"/>
              <w:ind w:right="0" w:left="85" w:firstLine="0"/>
              <w:jc w:val="left"/>
              <w:rPr>
                <w:rFonts w:ascii="Calibri" w:hAnsi="Calibri" w:cs="Calibri" w:eastAsia="Calibri"/>
                <w:color w:val="auto"/>
                <w:spacing w:val="0"/>
                <w:position w:val="0"/>
                <w:sz w:val="22"/>
                <w:shd w:fill="auto" w:val="clear"/>
              </w:rPr>
            </w:pPr>
          </w:p>
        </w:tc>
      </w:tr>
      <w:tr>
        <w:trPr>
          <w:trHeight w:val="2197"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96"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 (</w:t>
            </w:r>
            <w:r>
              <w:rPr>
                <w:rFonts w:ascii="Arial" w:hAnsi="Arial" w:cs="Arial" w:eastAsia="Arial"/>
                <w:color w:val="00000A"/>
                <w:spacing w:val="0"/>
                <w:position w:val="0"/>
                <w:sz w:val="8"/>
                <w:shd w:fill="auto" w:val="clear"/>
                <w:vertAlign w:val="superscript"/>
              </w:rPr>
              <w:t xml:space="preserve">19</w:t>
            </w:r>
            <w:r>
              <w:rPr>
                <w:rFonts w:ascii="Arial" w:hAnsi="Arial" w:cs="Arial" w:eastAsia="Arial"/>
                <w:color w:val="00000A"/>
                <w:spacing w:val="0"/>
                <w:position w:val="0"/>
                <w:sz w:val="13"/>
                <w:shd w:fill="auto" w:val="clear"/>
              </w:rPr>
              <w:t xml:space="preserve">):</w:t>
            </w: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103"/>
              </w:numPr>
              <w:tabs>
                <w:tab w:val="left" w:pos="362" w:leader="none"/>
              </w:tabs>
              <w:spacing w:before="0" w:after="0" w:line="240"/>
              <w:ind w:right="99" w:left="362" w:hanging="27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la data della condanna, del decreto penale di condanna o della sentenza di applicazione della pena su richiesta, la relativa durata e il reato commesso tra quelli riportati all’articolo 80, comma</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1,</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lettera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da</w:t>
            </w:r>
            <w:r>
              <w:rPr>
                <w:rFonts w:ascii="Arial" w:hAnsi="Arial" w:cs="Arial" w:eastAsia="Arial"/>
                <w:color w:val="00000A"/>
                <w:spacing w:val="-3"/>
                <w:position w:val="0"/>
                <w:sz w:val="13"/>
                <w:shd w:fill="auto" w:val="clear"/>
              </w:rPr>
              <w:t xml:space="preserve"> </w:t>
            </w:r>
            <w:r>
              <w:rPr>
                <w:rFonts w:ascii="Arial" w:hAnsi="Arial" w:cs="Arial" w:eastAsia="Arial"/>
                <w:i/>
                <w:color w:val="00000A"/>
                <w:spacing w:val="0"/>
                <w:position w:val="0"/>
                <w:sz w:val="13"/>
                <w:shd w:fill="auto" w:val="clear"/>
              </w:rPr>
              <w:t xml:space="preserve">a)</w:t>
            </w:r>
            <w:r>
              <w:rPr>
                <w:rFonts w:ascii="Arial" w:hAnsi="Arial" w:cs="Arial" w:eastAsia="Arial"/>
                <w:i/>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a</w:t>
            </w:r>
            <w:r>
              <w:rPr>
                <w:rFonts w:ascii="Arial" w:hAnsi="Arial" w:cs="Arial" w:eastAsia="Arial"/>
                <w:color w:val="00000A"/>
                <w:spacing w:val="-4"/>
                <w:position w:val="0"/>
                <w:sz w:val="13"/>
                <w:shd w:fill="auto" w:val="clear"/>
              </w:rPr>
              <w:t xml:space="preserve"> </w:t>
            </w:r>
            <w:r>
              <w:rPr>
                <w:rFonts w:ascii="Arial" w:hAnsi="Arial" w:cs="Arial" w:eastAsia="Arial"/>
                <w:i/>
                <w:color w:val="00000A"/>
                <w:spacing w:val="0"/>
                <w:position w:val="0"/>
                <w:sz w:val="13"/>
                <w:shd w:fill="auto" w:val="clear"/>
              </w:rPr>
              <w:t xml:space="preserve">g)</w:t>
            </w:r>
            <w:r>
              <w:rPr>
                <w:rFonts w:ascii="Arial" w:hAnsi="Arial" w:cs="Arial" w:eastAsia="Arial"/>
                <w:i/>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Codice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e</w:t>
            </w:r>
            <w:r>
              <w:rPr>
                <w:rFonts w:ascii="Arial" w:hAnsi="Arial" w:cs="Arial" w:eastAsia="Arial"/>
                <w:color w:val="00000A"/>
                <w:spacing w:val="-2"/>
                <w:position w:val="0"/>
                <w:sz w:val="13"/>
                <w:shd w:fill="auto" w:val="clear"/>
              </w:rPr>
              <w:t xml:space="preserve"> </w:t>
            </w:r>
            <w:r>
              <w:rPr>
                <w:rFonts w:ascii="Arial" w:hAnsi="Arial" w:cs="Arial" w:eastAsia="Arial"/>
                <w:color w:val="00000A"/>
                <w:spacing w:val="0"/>
                <w:position w:val="0"/>
                <w:sz w:val="13"/>
                <w:shd w:fill="auto" w:val="clear"/>
              </w:rPr>
              <w:t xml:space="preserve">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motivi</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condanna,</w:t>
            </w:r>
          </w:p>
          <w:p>
            <w:pPr>
              <w:spacing w:before="10" w:after="0" w:line="240"/>
              <w:ind w:right="0" w:left="0" w:firstLine="0"/>
              <w:jc w:val="left"/>
              <w:rPr>
                <w:rFonts w:ascii="Calibri" w:hAnsi="Calibri" w:cs="Calibri" w:eastAsia="Calibri"/>
                <w:color w:val="auto"/>
                <w:spacing w:val="0"/>
                <w:position w:val="0"/>
                <w:sz w:val="22"/>
                <w:shd w:fill="auto" w:val="clear"/>
              </w:rPr>
            </w:pPr>
          </w:p>
          <w:p>
            <w:pPr>
              <w:numPr>
                <w:ilvl w:val="0"/>
                <w:numId w:val="105"/>
              </w:numPr>
              <w:tabs>
                <w:tab w:val="left" w:pos="362" w:leader="none"/>
              </w:tabs>
              <w:spacing w:before="0" w:after="0" w:line="240"/>
              <w:ind w:right="99" w:left="362" w:hanging="27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dati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identificativi</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delle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persone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condannate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07"/>
              </w:numPr>
              <w:tabs>
                <w:tab w:val="left" w:pos="362" w:leader="none"/>
              </w:tabs>
              <w:spacing w:before="0" w:after="0" w:line="240"/>
              <w:ind w:right="99" w:left="362" w:hanging="277"/>
              <w:jc w:val="both"/>
              <w:rPr>
                <w:position w:val="0"/>
                <w:shd w:fill="auto" w:val="clear"/>
              </w:rPr>
            </w:pPr>
            <w:r>
              <w:rPr>
                <w:rFonts w:ascii="Arial" w:hAnsi="Arial" w:cs="Arial" w:eastAsia="Arial"/>
                <w:color w:val="00000A"/>
                <w:spacing w:val="0"/>
                <w:position w:val="0"/>
                <w:sz w:val="13"/>
                <w:shd w:fill="auto" w:val="clear"/>
              </w:rPr>
              <w:t xml:space="preserve">se stabilita direttamente nella sentenza di condanna la durata della pena accessoria, indicare:</w:t>
            </w:r>
          </w:p>
        </w:tc>
        <w:tc>
          <w:tcPr>
            <w:tcW w:w="7101" w:type="dxa"/>
            <w:gridSpan w:val="3"/>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7" w:after="0" w:line="240"/>
              <w:ind w:right="0" w:left="0" w:firstLine="0"/>
              <w:jc w:val="left"/>
              <w:rPr>
                <w:rFonts w:ascii="Calibri" w:hAnsi="Calibri" w:cs="Calibri" w:eastAsia="Calibri"/>
                <w:color w:val="auto"/>
                <w:spacing w:val="0"/>
                <w:position w:val="0"/>
                <w:sz w:val="22"/>
                <w:shd w:fill="auto" w:val="clear"/>
              </w:rPr>
            </w:pPr>
          </w:p>
          <w:p>
            <w:pPr>
              <w:tabs>
                <w:tab w:val="left" w:pos="4205" w:leader="none"/>
              </w:tabs>
              <w:spacing w:before="1" w:after="0" w:line="612"/>
              <w:ind w:right="455"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a) Data:[  ], durata [   ], lettera comma 1, articolo 80 [</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w:t>
            </w:r>
            <w:r>
              <w:rPr>
                <w:rFonts w:ascii="Arial" w:hAnsi="Arial" w:cs="Arial" w:eastAsia="Arial"/>
                <w:color w:val="00000A"/>
                <w:spacing w:val="-2"/>
                <w:position w:val="0"/>
                <w:sz w:val="13"/>
                <w:shd w:fill="auto" w:val="clear"/>
              </w:rPr>
              <w:t xml:space="preserve"> </w:t>
            </w:r>
            <w:r>
              <w:rPr>
                <w:rFonts w:ascii="Arial" w:hAnsi="Arial" w:cs="Arial" w:eastAsia="Arial"/>
                <w:color w:val="00000A"/>
                <w:spacing w:val="0"/>
                <w:position w:val="0"/>
                <w:sz w:val="13"/>
                <w:shd w:fill="auto" w:val="clear"/>
              </w:rPr>
              <w:t xml:space="preserve">motivi:[</w:t>
              <w:tab/>
              <w:t xml:space="preserve">] b)</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8" w:after="0" w:line="240"/>
              <w:ind w:right="0" w:left="85" w:firstLine="0"/>
              <w:jc w:val="left"/>
              <w:rPr>
                <w:position w:val="0"/>
                <w:shd w:fill="auto" w:val="clear"/>
              </w:rPr>
            </w:pPr>
            <w:r>
              <w:rPr>
                <w:rFonts w:ascii="Arial" w:hAnsi="Arial" w:cs="Arial" w:eastAsia="Arial"/>
                <w:color w:val="00000A"/>
                <w:spacing w:val="0"/>
                <w:position w:val="0"/>
                <w:sz w:val="13"/>
                <w:shd w:fill="auto" w:val="clear"/>
              </w:rPr>
              <w:t xml:space="preserve">c) durata del periodo d'esclusione […], lettera comma 1, articolo 80 [ ],</w:t>
            </w:r>
          </w:p>
        </w:tc>
        <w:tc>
          <w:tcPr>
            <w:tcW w:w="1899"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8" w:after="0" w:line="240"/>
              <w:ind w:right="0" w:left="85" w:firstLine="0"/>
              <w:jc w:val="left"/>
              <w:rPr>
                <w:rFonts w:ascii="Calibri" w:hAnsi="Calibri" w:cs="Calibri" w:eastAsia="Calibri"/>
                <w:color w:val="auto"/>
                <w:spacing w:val="0"/>
                <w:position w:val="0"/>
                <w:sz w:val="22"/>
                <w:shd w:fill="auto" w:val="clear"/>
              </w:rPr>
            </w:pPr>
          </w:p>
        </w:tc>
      </w:tr>
      <w:tr>
        <w:trPr>
          <w:trHeight w:val="752"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1" w:after="0" w:line="228"/>
              <w:ind w:right="177" w:left="85" w:firstLine="0"/>
              <w:jc w:val="left"/>
              <w:rPr>
                <w:spacing w:val="0"/>
                <w:position w:val="0"/>
                <w:shd w:fill="auto" w:val="clear"/>
              </w:rPr>
            </w:pPr>
            <w:r>
              <w:rPr>
                <w:rFonts w:ascii="Arial" w:hAnsi="Arial" w:cs="Arial" w:eastAsia="Arial"/>
                <w:color w:val="010101"/>
                <w:spacing w:val="0"/>
                <w:position w:val="0"/>
                <w:sz w:val="13"/>
                <w:shd w:fill="auto" w:val="clear"/>
              </w:rPr>
              <w:t xml:space="preserve">In caso di sentenze di condanna, l'operatore economico ha adottato misure sufficienti a dimostrare la sua affidabilità nonostante l'esistenza di un pertinente motivo di esclusione</w:t>
            </w:r>
            <w:r>
              <w:rPr>
                <w:rFonts w:ascii="Arial" w:hAnsi="Arial" w:cs="Arial" w:eastAsia="Arial"/>
                <w:color w:val="010101"/>
                <w:spacing w:val="0"/>
                <w:position w:val="0"/>
                <w:sz w:val="8"/>
                <w:shd w:fill="auto" w:val="clear"/>
                <w:vertAlign w:val="superscript"/>
              </w:rPr>
              <w:t xml:space="preserve">20 </w:t>
            </w:r>
            <w:r>
              <w:rPr>
                <w:rFonts w:ascii="Arial" w:hAnsi="Arial" w:cs="Arial" w:eastAsia="Arial"/>
                <w:b/>
                <w:color w:val="010101"/>
                <w:spacing w:val="0"/>
                <w:position w:val="0"/>
                <w:sz w:val="13"/>
                <w:shd w:fill="auto" w:val="clear"/>
              </w:rPr>
              <w:t xml:space="preserve">(autodisciplina o “Self-Cleaning”, cfr. </w:t>
            </w:r>
            <w:r>
              <w:rPr>
                <w:rFonts w:ascii="Arial" w:hAnsi="Arial" w:cs="Arial" w:eastAsia="Arial"/>
                <w:b/>
                <w:color w:val="00000A"/>
                <w:spacing w:val="0"/>
                <w:position w:val="0"/>
                <w:sz w:val="13"/>
                <w:shd w:fill="auto" w:val="clear"/>
              </w:rPr>
              <w:t xml:space="preserve">articolo 80, comma 7)?</w:t>
            </w:r>
          </w:p>
        </w:tc>
        <w:tc>
          <w:tcPr>
            <w:tcW w:w="7101" w:type="dxa"/>
            <w:gridSpan w:val="3"/>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left"/>
              <w:rPr>
                <w:spacing w:val="0"/>
                <w:position w:val="0"/>
                <w:shd w:fill="auto" w:val="clear"/>
              </w:rPr>
            </w:pPr>
            <w:r>
              <w:rPr>
                <w:rFonts w:ascii="Arial" w:hAnsi="Arial" w:cs="Arial" w:eastAsia="Arial"/>
                <w:color w:val="010101"/>
                <w:spacing w:val="0"/>
                <w:position w:val="0"/>
                <w:sz w:val="13"/>
                <w:shd w:fill="auto" w:val="clear"/>
              </w:rPr>
              <w:t xml:space="preserve">[ ] Sì [ ] No</w:t>
            </w:r>
          </w:p>
        </w:tc>
        <w:tc>
          <w:tcPr>
            <w:tcW w:w="1899"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 w:after="0" w:line="240"/>
              <w:ind w:right="0" w:left="85" w:firstLine="0"/>
              <w:jc w:val="left"/>
              <w:rPr>
                <w:rFonts w:ascii="Calibri" w:hAnsi="Calibri" w:cs="Calibri" w:eastAsia="Calibri"/>
                <w:color w:val="auto"/>
                <w:spacing w:val="0"/>
                <w:position w:val="0"/>
                <w:sz w:val="22"/>
                <w:shd w:fill="auto" w:val="clear"/>
              </w:rPr>
            </w:pPr>
          </w:p>
        </w:tc>
      </w:tr>
      <w:tr>
        <w:trPr>
          <w:trHeight w:val="4267"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177"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w:t>
            </w:r>
          </w:p>
          <w:p>
            <w:pPr>
              <w:numPr>
                <w:ilvl w:val="0"/>
                <w:numId w:val="121"/>
              </w:numPr>
              <w:tabs>
                <w:tab w:val="left" w:pos="380" w:leader="none"/>
              </w:tabs>
              <w:spacing w:before="125" w:after="0" w:line="240"/>
              <w:ind w:right="99" w:left="295" w:hanging="295"/>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la sentenza di condanna definitiva ha riconosciuto l’attenuante della</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collaborazione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come</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definita</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dalle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singole</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fattispecie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reato?</w:t>
            </w:r>
          </w:p>
          <w:p>
            <w:pPr>
              <w:numPr>
                <w:ilvl w:val="0"/>
                <w:numId w:val="121"/>
              </w:numPr>
              <w:tabs>
                <w:tab w:val="left" w:pos="380" w:leader="none"/>
              </w:tabs>
              <w:spacing w:before="117" w:after="0" w:line="240"/>
              <w:ind w:right="101" w:left="295" w:hanging="295"/>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Se la sentenza definitiva di condanna prevede una pena detentiva non superiore a 18</w:t>
            </w:r>
            <w:r>
              <w:rPr>
                <w:rFonts w:ascii="Arial" w:hAnsi="Arial" w:cs="Arial" w:eastAsia="Arial"/>
                <w:color w:val="00000A"/>
                <w:spacing w:val="-25"/>
                <w:position w:val="0"/>
                <w:sz w:val="13"/>
                <w:shd w:fill="auto" w:val="clear"/>
              </w:rPr>
              <w:t xml:space="preserve"> </w:t>
            </w:r>
            <w:r>
              <w:rPr>
                <w:rFonts w:ascii="Arial" w:hAnsi="Arial" w:cs="Arial" w:eastAsia="Arial"/>
                <w:color w:val="00000A"/>
                <w:spacing w:val="0"/>
                <w:position w:val="0"/>
                <w:sz w:val="13"/>
                <w:shd w:fill="auto" w:val="clear"/>
              </w:rPr>
              <w:t xml:space="preserve">mesi?</w:t>
            </w:r>
          </w:p>
          <w:p>
            <w:pPr>
              <w:numPr>
                <w:ilvl w:val="0"/>
                <w:numId w:val="121"/>
              </w:numPr>
              <w:tabs>
                <w:tab w:val="left" w:pos="380" w:leader="none"/>
              </w:tabs>
              <w:spacing w:before="118" w:after="0" w:line="240"/>
              <w:ind w:right="99" w:left="295" w:hanging="295"/>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di risposta affermativa per le ipotesi 1) e/o 2), i soggetti  di cui all’art. 80, comma 3, del</w:t>
            </w:r>
            <w:r>
              <w:rPr>
                <w:rFonts w:ascii="Arial" w:hAnsi="Arial" w:cs="Arial" w:eastAsia="Arial"/>
                <w:color w:val="00000A"/>
                <w:spacing w:val="-24"/>
                <w:position w:val="0"/>
                <w:sz w:val="13"/>
                <w:shd w:fill="auto" w:val="clear"/>
              </w:rPr>
              <w:t xml:space="preserve"> </w:t>
            </w:r>
            <w:r>
              <w:rPr>
                <w:rFonts w:ascii="Arial" w:hAnsi="Arial" w:cs="Arial" w:eastAsia="Arial"/>
                <w:color w:val="00000A"/>
                <w:spacing w:val="0"/>
                <w:position w:val="0"/>
                <w:sz w:val="13"/>
                <w:shd w:fill="auto" w:val="clear"/>
              </w:rPr>
              <w:t xml:space="preserve">Codice:</w:t>
            </w:r>
          </w:p>
          <w:p>
            <w:pPr>
              <w:numPr>
                <w:ilvl w:val="0"/>
                <w:numId w:val="121"/>
              </w:numPr>
              <w:tabs>
                <w:tab w:val="left" w:pos="380" w:leader="none"/>
              </w:tabs>
              <w:spacing w:before="118" w:after="0" w:line="240"/>
              <w:ind w:right="0" w:left="379" w:hanging="589"/>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hanno risarcito interamente il</w:t>
            </w:r>
            <w:r>
              <w:rPr>
                <w:rFonts w:ascii="Arial" w:hAnsi="Arial" w:cs="Arial" w:eastAsia="Arial"/>
                <w:color w:val="00000A"/>
                <w:spacing w:val="-27"/>
                <w:position w:val="0"/>
                <w:sz w:val="13"/>
                <w:shd w:fill="auto" w:val="clear"/>
              </w:rPr>
              <w:t xml:space="preserve"> </w:t>
            </w:r>
            <w:r>
              <w:rPr>
                <w:rFonts w:ascii="Arial" w:hAnsi="Arial" w:cs="Arial" w:eastAsia="Arial"/>
                <w:color w:val="00000A"/>
                <w:spacing w:val="0"/>
                <w:position w:val="0"/>
                <w:sz w:val="13"/>
                <w:shd w:fill="auto" w:val="clear"/>
              </w:rPr>
              <w:t xml:space="preserve">danno?</w:t>
            </w:r>
          </w:p>
          <w:p>
            <w:pPr>
              <w:numPr>
                <w:ilvl w:val="0"/>
                <w:numId w:val="121"/>
              </w:numPr>
              <w:tabs>
                <w:tab w:val="left" w:pos="380" w:leader="none"/>
              </w:tabs>
              <w:spacing w:before="124" w:after="0" w:line="240"/>
              <w:ind w:right="0" w:left="379" w:hanging="589"/>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sono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impegnati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formalmente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risarcire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il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danno?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numPr>
                <w:ilvl w:val="0"/>
                <w:numId w:val="128"/>
              </w:numPr>
              <w:tabs>
                <w:tab w:val="left" w:pos="381" w:leader="none"/>
              </w:tabs>
              <w:spacing w:before="0" w:after="0" w:line="240"/>
              <w:ind w:right="99" w:left="295" w:hanging="295"/>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per le ipotesi 1) e 2 l’operatore economico ha adottato misure di carattere tecnico o organizzativo e relativi al personale idonei a prevenire ulteriori illeciti o reati</w:t>
            </w:r>
            <w:r>
              <w:rPr>
                <w:rFonts w:ascii="Arial" w:hAnsi="Arial" w:cs="Arial" w:eastAsia="Arial"/>
                <w:color w:val="00000A"/>
                <w:spacing w:val="-26"/>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7" w:after="0" w:line="240"/>
              <w:ind w:right="0" w:left="0" w:firstLine="0"/>
              <w:jc w:val="left"/>
              <w:rPr>
                <w:rFonts w:ascii="Calibri" w:hAnsi="Calibri" w:cs="Calibri" w:eastAsia="Calibri"/>
                <w:color w:val="auto"/>
                <w:spacing w:val="0"/>
                <w:position w:val="0"/>
                <w:sz w:val="22"/>
                <w:shd w:fill="auto" w:val="clear"/>
              </w:rPr>
            </w:pPr>
          </w:p>
          <w:p>
            <w:pPr>
              <w:numPr>
                <w:ilvl w:val="0"/>
                <w:numId w:val="131"/>
              </w:numPr>
              <w:tabs>
                <w:tab w:val="left" w:pos="245" w:leader="none"/>
              </w:tabs>
              <w:spacing w:before="0" w:after="0" w:line="240"/>
              <w:ind w:right="277" w:left="295" w:hanging="295"/>
              <w:jc w:val="left"/>
              <w:rPr>
                <w:position w:val="0"/>
                <w:shd w:fill="auto" w:val="clear"/>
              </w:rPr>
            </w:pPr>
            <w:r>
              <w:rPr>
                <w:rFonts w:ascii="Arial" w:hAnsi="Arial" w:cs="Arial" w:eastAsia="Arial"/>
                <w:color w:val="00000A"/>
                <w:spacing w:val="0"/>
                <w:position w:val="0"/>
                <w:sz w:val="13"/>
                <w:shd w:fill="auto" w:val="clear"/>
              </w:rPr>
              <w:t xml:space="preserve">se le sentenze di condanne sono state emesse nei confronti dei soggetti cessati di cui all’art. 80 comma 3, indicare le misure che dimostrano la completa ed effettiva dissociazione dalla condotta penalmente</w:t>
            </w:r>
            <w:r>
              <w:rPr>
                <w:rFonts w:ascii="Arial" w:hAnsi="Arial" w:cs="Arial" w:eastAsia="Arial"/>
                <w:color w:val="00000A"/>
                <w:spacing w:val="-18"/>
                <w:position w:val="0"/>
                <w:sz w:val="13"/>
                <w:shd w:fill="auto" w:val="clear"/>
              </w:rPr>
              <w:t xml:space="preserve"> </w:t>
            </w:r>
            <w:r>
              <w:rPr>
                <w:rFonts w:ascii="Arial" w:hAnsi="Arial" w:cs="Arial" w:eastAsia="Arial"/>
                <w:color w:val="00000A"/>
                <w:spacing w:val="0"/>
                <w:position w:val="0"/>
                <w:sz w:val="13"/>
                <w:shd w:fill="auto" w:val="clear"/>
              </w:rPr>
              <w:t xml:space="preserve">sanzionata:</w:t>
            </w:r>
          </w:p>
        </w:tc>
        <w:tc>
          <w:tcPr>
            <w:tcW w:w="7101" w:type="dxa"/>
            <w:gridSpan w:val="3"/>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24"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2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98"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 elencare la documentazione pertinente [ ] e, se disponibile elettronicamente, indicare: (indirizzo web, autorità o organismo di emanazione, riferimento preciso della documentazione):</w:t>
            </w:r>
          </w:p>
          <w:p>
            <w:pPr>
              <w:spacing w:before="117"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spacing w:val="0"/>
                <w:position w:val="0"/>
                <w:shd w:fill="auto" w:val="clear"/>
              </w:rPr>
            </w:pPr>
            <w:r>
              <w:rPr>
                <w:rFonts w:ascii="Arial" w:hAnsi="Arial" w:cs="Arial" w:eastAsia="Arial"/>
                <w:color w:val="00000A"/>
                <w:spacing w:val="0"/>
                <w:position w:val="0"/>
                <w:sz w:val="13"/>
                <w:shd w:fill="auto" w:val="clear"/>
              </w:rPr>
              <w:t xml:space="preserve">[……..…]</w:t>
            </w:r>
          </w:p>
        </w:tc>
        <w:tc>
          <w:tcPr>
            <w:tcW w:w="1899"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0" w:line="240"/>
              <w:ind w:right="0" w:left="85" w:firstLine="0"/>
              <w:jc w:val="both"/>
              <w:rPr>
                <w:rFonts w:ascii="Calibri" w:hAnsi="Calibri" w:cs="Calibri" w:eastAsia="Calibri"/>
                <w:color w:val="auto"/>
                <w:spacing w:val="0"/>
                <w:position w:val="0"/>
                <w:sz w:val="22"/>
                <w:shd w:fill="auto" w:val="clear"/>
              </w:rPr>
            </w:pPr>
          </w:p>
        </w:tc>
      </w:tr>
      <w:tr>
        <w:trPr>
          <w:trHeight w:val="578"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66" w:left="85" w:firstLine="0"/>
              <w:jc w:val="left"/>
              <w:rPr>
                <w:rFonts w:ascii="Arial" w:hAnsi="Arial" w:cs="Arial" w:eastAsia="Arial"/>
                <w:b/>
                <w:color w:val="00000A"/>
                <w:spacing w:val="0"/>
                <w:position w:val="0"/>
                <w:sz w:val="14"/>
                <w:shd w:fill="auto" w:val="clear"/>
              </w:rPr>
            </w:pPr>
            <w:r>
              <w:rPr>
                <w:rFonts w:ascii="Arial" w:hAnsi="Arial" w:cs="Arial" w:eastAsia="Arial"/>
                <w:b/>
                <w:color w:val="00000A"/>
                <w:spacing w:val="0"/>
                <w:position w:val="0"/>
                <w:sz w:val="14"/>
                <w:shd w:fill="auto" w:val="clear"/>
              </w:rPr>
              <w:t xml:space="preserve">Pagamento di imposte, tasse o contributi previdenziali</w:t>
            </w:r>
          </w:p>
          <w:p>
            <w:pPr>
              <w:spacing w:before="7" w:after="0" w:line="240"/>
              <w:ind w:right="66" w:left="85" w:firstLine="0"/>
              <w:jc w:val="left"/>
              <w:rPr>
                <w:spacing w:val="0"/>
                <w:position w:val="0"/>
                <w:shd w:fill="auto" w:val="clear"/>
              </w:rPr>
            </w:pPr>
            <w:r>
              <w:rPr>
                <w:rFonts w:ascii="Arial" w:hAnsi="Arial" w:cs="Arial" w:eastAsia="Arial"/>
                <w:color w:val="00000A"/>
                <w:spacing w:val="0"/>
                <w:position w:val="0"/>
                <w:sz w:val="14"/>
                <w:shd w:fill="auto" w:val="clear"/>
              </w:rPr>
              <w:t xml:space="preserve">(Articolo 80, comma 4, del Codice):</w:t>
            </w:r>
          </w:p>
        </w:tc>
        <w:tc>
          <w:tcPr>
            <w:tcW w:w="5202" w:type="dxa"/>
            <w:gridSpan w:val="2"/>
            <w:tcBorders>
              <w:top w:val="single" w:color="010101" w:sz="5"/>
              <w:left w:val="single" w:color="010101" w:sz="5"/>
              <w:bottom w:val="single" w:color="010101" w:sz="5"/>
              <w:right w:val="single" w:color="000000" w:sz="5"/>
            </w:tcBorders>
            <w:shd w:color="000000" w:fill="ffffff" w:val="clear"/>
            <w:tcMar>
              <w:left w:w="10" w:type="dxa"/>
              <w:right w:w="1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Risposta:</w:t>
            </w:r>
          </w:p>
        </w:tc>
        <w:tc>
          <w:tcPr>
            <w:tcW w:w="3798" w:type="dxa"/>
            <w:gridSpan w:val="2"/>
            <w:tcBorders>
              <w:top w:val="single" w:color="000000" w:sz="5"/>
              <w:left w:val="single" w:color="000000" w:sz="5"/>
              <w:bottom w:val="single" w:color="000000" w:sz="5"/>
              <w:right w:val="single" w:color="000000"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991"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66" w:left="85" w:firstLine="0"/>
              <w:jc w:val="left"/>
              <w:rPr>
                <w:spacing w:val="0"/>
                <w:position w:val="0"/>
                <w:shd w:fill="auto" w:val="clear"/>
              </w:rPr>
            </w:pPr>
            <w:r>
              <w:rPr>
                <w:rFonts w:ascii="Arial" w:hAnsi="Arial" w:cs="Arial" w:eastAsia="Arial"/>
                <w:color w:val="00000A"/>
                <w:spacing w:val="0"/>
                <w:position w:val="0"/>
                <w:sz w:val="14"/>
                <w:shd w:fill="auto" w:val="clear"/>
              </w:rPr>
              <w:t xml:space="preserve">L'operatore economico ha soddisfatto tutti </w:t>
            </w:r>
            <w:r>
              <w:rPr>
                <w:rFonts w:ascii="Arial" w:hAnsi="Arial" w:cs="Arial" w:eastAsia="Arial"/>
                <w:b/>
                <w:color w:val="00000A"/>
                <w:spacing w:val="0"/>
                <w:position w:val="0"/>
                <w:sz w:val="14"/>
                <w:shd w:fill="auto" w:val="clear"/>
              </w:rPr>
              <w:t xml:space="preserve">gli obblighi relativi al pagamento di imposte, tasse o contributi previdenziali, </w:t>
            </w:r>
            <w:r>
              <w:rPr>
                <w:rFonts w:ascii="Arial" w:hAnsi="Arial" w:cs="Arial" w:eastAsia="Arial"/>
                <w:color w:val="00000A"/>
                <w:spacing w:val="0"/>
                <w:position w:val="0"/>
                <w:sz w:val="14"/>
                <w:shd w:fill="auto" w:val="clear"/>
              </w:rPr>
              <w:t xml:space="preserve">sia nel paese dove è stabilito sia nello Stato membro dell'amministrazione aggiudicatrice o dell'ente aggiudicatore, se diverso dal paese di stabilimento?</w:t>
            </w:r>
          </w:p>
        </w:tc>
        <w:tc>
          <w:tcPr>
            <w:tcW w:w="5202" w:type="dxa"/>
            <w:gridSpan w:val="2"/>
            <w:tcBorders>
              <w:top w:val="single" w:color="010101" w:sz="5"/>
              <w:left w:val="single" w:color="010101" w:sz="5"/>
              <w:bottom w:val="single" w:color="010101" w:sz="5"/>
              <w:right w:val="single" w:color="000000" w:sz="5"/>
            </w:tcBorders>
            <w:shd w:color="000000" w:fill="ffffff" w:val="clear"/>
            <w:tcMar>
              <w:left w:w="10" w:type="dxa"/>
              <w:right w:w="10" w:type="dxa"/>
            </w:tcMar>
            <w:vAlign w:val="top"/>
          </w:tcPr>
          <w:p>
            <w:pPr>
              <w:spacing w:before="119" w:after="0" w:line="240"/>
              <w:ind w:right="0" w:left="85" w:firstLine="0"/>
              <w:jc w:val="left"/>
              <w:rPr>
                <w:spacing w:val="0"/>
                <w:position w:val="0"/>
                <w:shd w:fill="auto" w:val="clear"/>
              </w:rPr>
            </w:pPr>
            <w:r>
              <w:rPr>
                <w:rFonts w:ascii="Arial" w:hAnsi="Arial" w:cs="Arial" w:eastAsia="Arial"/>
                <w:color w:val="010101"/>
                <w:spacing w:val="0"/>
                <w:position w:val="0"/>
                <w:sz w:val="14"/>
                <w:shd w:fill="auto" w:val="clear"/>
              </w:rPr>
              <w:t xml:space="preserve">[ ] Sì [ ] No</w:t>
            </w:r>
          </w:p>
        </w:tc>
        <w:tc>
          <w:tcPr>
            <w:tcW w:w="3798" w:type="dxa"/>
            <w:gridSpan w:val="2"/>
            <w:tcBorders>
              <w:top w:val="single" w:color="000000" w:sz="5"/>
              <w:left w:val="single" w:color="000000" w:sz="5"/>
              <w:bottom w:val="single" w:color="000000" w:sz="5"/>
              <w:right w:val="single" w:color="000000"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67" w:hRule="auto"/>
          <w:jc w:val="left"/>
        </w:trPr>
        <w:tc>
          <w:tcPr>
            <w:tcW w:w="6065" w:type="dxa"/>
            <w:vMerge w:val="restart"/>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66" w:left="85" w:firstLine="0"/>
              <w:jc w:val="left"/>
              <w:rPr>
                <w:rFonts w:ascii="Arial" w:hAnsi="Arial" w:cs="Arial" w:eastAsia="Arial"/>
                <w:color w:val="00000A"/>
                <w:spacing w:val="0"/>
                <w:position w:val="0"/>
                <w:sz w:val="14"/>
                <w:shd w:fill="auto" w:val="clear"/>
              </w:rPr>
            </w:pPr>
            <w:r>
              <w:rPr>
                <w:rFonts w:ascii="Arial" w:hAnsi="Arial" w:cs="Arial" w:eastAsia="Arial"/>
                <w:b/>
                <w:color w:val="00000A"/>
                <w:spacing w:val="0"/>
                <w:position w:val="0"/>
                <w:sz w:val="14"/>
                <w:shd w:fill="auto" w:val="clear"/>
              </w:rPr>
              <w:t xml:space="preserve">In caso negativo</w:t>
            </w:r>
            <w:r>
              <w:rPr>
                <w:rFonts w:ascii="Arial" w:hAnsi="Arial" w:cs="Arial" w:eastAsia="Arial"/>
                <w:color w:val="00000A"/>
                <w:spacing w:val="0"/>
                <w:position w:val="0"/>
                <w:sz w:val="14"/>
                <w:shd w:fill="auto" w:val="clear"/>
              </w:rPr>
              <w:t xml:space="preserve">, indicare: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167"/>
              </w:numPr>
              <w:tabs>
                <w:tab w:val="left" w:pos="337" w:leader="none"/>
              </w:tabs>
              <w:spacing w:before="0" w:after="0" w:line="240"/>
              <w:ind w:right="0" w:left="336" w:hanging="503"/>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Paese o </w:t>
            </w:r>
            <w:r>
              <w:rPr>
                <w:rFonts w:ascii="Arial" w:hAnsi="Arial" w:cs="Arial" w:eastAsia="Arial"/>
                <w:color w:val="00000A"/>
                <w:spacing w:val="-3"/>
                <w:position w:val="0"/>
                <w:sz w:val="14"/>
                <w:shd w:fill="auto" w:val="clear"/>
              </w:rPr>
              <w:t xml:space="preserve">Stato </w:t>
            </w:r>
            <w:r>
              <w:rPr>
                <w:rFonts w:ascii="Arial" w:hAnsi="Arial" w:cs="Arial" w:eastAsia="Arial"/>
                <w:color w:val="00000A"/>
                <w:spacing w:val="0"/>
                <w:position w:val="0"/>
                <w:sz w:val="14"/>
                <w:shd w:fill="auto" w:val="clear"/>
              </w:rPr>
              <w:t xml:space="preserve">membro</w:t>
            </w:r>
            <w:r>
              <w:rPr>
                <w:rFonts w:ascii="Arial" w:hAnsi="Arial" w:cs="Arial" w:eastAsia="Arial"/>
                <w:color w:val="00000A"/>
                <w:spacing w:val="-17"/>
                <w:position w:val="0"/>
                <w:sz w:val="14"/>
                <w:shd w:fill="auto" w:val="clear"/>
              </w:rPr>
              <w:t xml:space="preserve"> </w:t>
            </w:r>
            <w:r>
              <w:rPr>
                <w:rFonts w:ascii="Arial" w:hAnsi="Arial" w:cs="Arial" w:eastAsia="Arial"/>
                <w:color w:val="00000A"/>
                <w:spacing w:val="0"/>
                <w:position w:val="0"/>
                <w:sz w:val="14"/>
                <w:shd w:fill="auto" w:val="clear"/>
              </w:rPr>
              <w:t xml:space="preserve">interessato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170"/>
              </w:numPr>
              <w:tabs>
                <w:tab w:val="left" w:pos="337" w:leader="none"/>
              </w:tabs>
              <w:spacing w:before="0" w:after="0" w:line="240"/>
              <w:ind w:right="0" w:left="336" w:hanging="503"/>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Di quale importo si</w:t>
            </w:r>
            <w:r>
              <w:rPr>
                <w:rFonts w:ascii="Arial" w:hAnsi="Arial" w:cs="Arial" w:eastAsia="Arial"/>
                <w:color w:val="00000A"/>
                <w:spacing w:val="-22"/>
                <w:position w:val="0"/>
                <w:sz w:val="14"/>
                <w:shd w:fill="auto" w:val="clear"/>
              </w:rPr>
              <w:t xml:space="preserve"> </w:t>
            </w:r>
            <w:r>
              <w:rPr>
                <w:rFonts w:ascii="Arial" w:hAnsi="Arial" w:cs="Arial" w:eastAsia="Arial"/>
                <w:color w:val="00000A"/>
                <w:spacing w:val="0"/>
                <w:position w:val="0"/>
                <w:sz w:val="14"/>
                <w:shd w:fill="auto" w:val="clear"/>
              </w:rPr>
              <w:t xml:space="preserve">tratta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173"/>
              </w:numPr>
              <w:tabs>
                <w:tab w:val="left" w:pos="657" w:leader="none"/>
              </w:tabs>
              <w:spacing w:before="0" w:after="0" w:line="240"/>
              <w:ind w:right="0" w:left="664" w:hanging="495"/>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Come</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è</w:t>
            </w:r>
            <w:r>
              <w:rPr>
                <w:rFonts w:ascii="Arial" w:hAnsi="Arial" w:cs="Arial" w:eastAsia="Arial"/>
                <w:color w:val="00000A"/>
                <w:spacing w:val="-10"/>
                <w:position w:val="0"/>
                <w:sz w:val="14"/>
                <w:shd w:fill="auto" w:val="clear"/>
              </w:rPr>
              <w:t xml:space="preserve"> </w:t>
            </w:r>
            <w:r>
              <w:rPr>
                <w:rFonts w:ascii="Arial" w:hAnsi="Arial" w:cs="Arial" w:eastAsia="Arial"/>
                <w:color w:val="00000A"/>
                <w:spacing w:val="0"/>
                <w:position w:val="0"/>
                <w:sz w:val="14"/>
                <w:shd w:fill="auto" w:val="clear"/>
              </w:rPr>
              <w:t xml:space="preserve">stata</w:t>
            </w:r>
            <w:r>
              <w:rPr>
                <w:rFonts w:ascii="Arial" w:hAnsi="Arial" w:cs="Arial" w:eastAsia="Arial"/>
                <w:color w:val="00000A"/>
                <w:spacing w:val="-10"/>
                <w:position w:val="0"/>
                <w:sz w:val="14"/>
                <w:shd w:fill="auto" w:val="clear"/>
              </w:rPr>
              <w:t xml:space="preserve"> </w:t>
            </w:r>
            <w:r>
              <w:rPr>
                <w:rFonts w:ascii="Arial" w:hAnsi="Arial" w:cs="Arial" w:eastAsia="Arial"/>
                <w:color w:val="00000A"/>
                <w:spacing w:val="0"/>
                <w:position w:val="0"/>
                <w:sz w:val="14"/>
                <w:shd w:fill="auto" w:val="clear"/>
              </w:rPr>
              <w:t xml:space="preserve">stabilita</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tale</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inottemperanza: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176"/>
              </w:numPr>
              <w:tabs>
                <w:tab w:val="left" w:pos="336" w:leader="none"/>
              </w:tabs>
              <w:spacing w:before="0" w:after="0" w:line="240"/>
              <w:ind w:right="0" w:left="335" w:hanging="501"/>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Mediante</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una</w:t>
            </w:r>
            <w:r>
              <w:rPr>
                <w:rFonts w:ascii="Arial" w:hAnsi="Arial" w:cs="Arial" w:eastAsia="Arial"/>
                <w:color w:val="00000A"/>
                <w:spacing w:val="-8"/>
                <w:position w:val="0"/>
                <w:sz w:val="14"/>
                <w:shd w:fill="auto" w:val="clear"/>
              </w:rPr>
              <w:t xml:space="preserve"> </w:t>
            </w:r>
            <w:r>
              <w:rPr>
                <w:rFonts w:ascii="Arial" w:hAnsi="Arial" w:cs="Arial" w:eastAsia="Arial"/>
                <w:b/>
                <w:color w:val="00000A"/>
                <w:spacing w:val="0"/>
                <w:position w:val="0"/>
                <w:sz w:val="14"/>
                <w:shd w:fill="auto" w:val="clear"/>
              </w:rPr>
              <w:t xml:space="preserve">decisione</w:t>
            </w:r>
            <w:r>
              <w:rPr>
                <w:rFonts w:ascii="Arial" w:hAnsi="Arial" w:cs="Arial" w:eastAsia="Arial"/>
                <w:b/>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giudiziaria</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o</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amministrativa:</w:t>
            </w:r>
          </w:p>
          <w:p>
            <w:pPr>
              <w:spacing w:before="7" w:after="0" w:line="240"/>
              <w:ind w:right="0" w:left="0" w:firstLine="0"/>
              <w:jc w:val="left"/>
              <w:rPr>
                <w:rFonts w:ascii="Calibri" w:hAnsi="Calibri" w:cs="Calibri" w:eastAsia="Calibri"/>
                <w:color w:val="auto"/>
                <w:spacing w:val="0"/>
                <w:position w:val="0"/>
                <w:sz w:val="22"/>
                <w:shd w:fill="auto" w:val="clear"/>
              </w:rPr>
            </w:pPr>
          </w:p>
          <w:p>
            <w:pPr>
              <w:numPr>
                <w:ilvl w:val="0"/>
                <w:numId w:val="178"/>
              </w:numPr>
              <w:tabs>
                <w:tab w:val="left" w:pos="363" w:leader="none"/>
              </w:tabs>
              <w:spacing w:before="0" w:after="0" w:line="240"/>
              <w:ind w:right="0" w:left="362" w:hanging="555"/>
              <w:jc w:val="left"/>
              <w:rPr>
                <w:rFonts w:ascii="Arial" w:hAnsi="Arial" w:cs="Arial" w:eastAsia="Arial"/>
                <w:color w:val="00000A"/>
                <w:spacing w:val="0"/>
                <w:position w:val="0"/>
                <w:sz w:val="14"/>
                <w:shd w:fill="auto" w:val="clear"/>
              </w:rPr>
            </w:pPr>
            <w:r>
              <w:rPr>
                <w:rFonts w:ascii="Arial" w:hAnsi="Arial" w:cs="Arial" w:eastAsia="Arial"/>
                <w:color w:val="00000A"/>
                <w:spacing w:val="-5"/>
                <w:position w:val="0"/>
                <w:sz w:val="14"/>
                <w:shd w:fill="auto" w:val="clear"/>
              </w:rPr>
              <w:t xml:space="preserve">Tale </w:t>
            </w:r>
            <w:r>
              <w:rPr>
                <w:rFonts w:ascii="Arial" w:hAnsi="Arial" w:cs="Arial" w:eastAsia="Arial"/>
                <w:color w:val="00000A"/>
                <w:spacing w:val="0"/>
                <w:position w:val="0"/>
                <w:sz w:val="14"/>
                <w:shd w:fill="auto" w:val="clear"/>
              </w:rPr>
              <w:t xml:space="preserve">decisione è definitiva e</w:t>
            </w:r>
            <w:r>
              <w:rPr>
                <w:rFonts w:ascii="Arial" w:hAnsi="Arial" w:cs="Arial" w:eastAsia="Arial"/>
                <w:color w:val="00000A"/>
                <w:spacing w:val="-25"/>
                <w:position w:val="0"/>
                <w:sz w:val="14"/>
                <w:shd w:fill="auto" w:val="clear"/>
              </w:rPr>
              <w:t xml:space="preserve"> </w:t>
            </w:r>
            <w:r>
              <w:rPr>
                <w:rFonts w:ascii="Arial" w:hAnsi="Arial" w:cs="Arial" w:eastAsia="Arial"/>
                <w:color w:val="00000A"/>
                <w:spacing w:val="0"/>
                <w:position w:val="0"/>
                <w:sz w:val="14"/>
                <w:shd w:fill="auto" w:val="clear"/>
              </w:rPr>
              <w:t xml:space="preserve">vincolante?</w:t>
            </w:r>
          </w:p>
          <w:p>
            <w:pPr>
              <w:spacing w:before="6" w:after="0" w:line="240"/>
              <w:ind w:right="0" w:left="0" w:firstLine="0"/>
              <w:jc w:val="left"/>
              <w:rPr>
                <w:rFonts w:ascii="Calibri" w:hAnsi="Calibri" w:cs="Calibri" w:eastAsia="Calibri"/>
                <w:color w:val="auto"/>
                <w:spacing w:val="0"/>
                <w:position w:val="0"/>
                <w:sz w:val="22"/>
                <w:shd w:fill="auto" w:val="clear"/>
              </w:rPr>
            </w:pPr>
          </w:p>
          <w:p>
            <w:pPr>
              <w:numPr>
                <w:ilvl w:val="0"/>
                <w:numId w:val="180"/>
              </w:numPr>
              <w:tabs>
                <w:tab w:val="left" w:pos="363" w:leader="none"/>
              </w:tabs>
              <w:spacing w:before="0" w:after="0" w:line="240"/>
              <w:ind w:right="0" w:left="362" w:hanging="555"/>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Indicare</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la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data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della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sentenza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di</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condanna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o</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della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decisione.</w:t>
            </w:r>
          </w:p>
          <w:p>
            <w:pPr>
              <w:spacing w:before="6" w:after="0" w:line="240"/>
              <w:ind w:right="0" w:left="0" w:firstLine="0"/>
              <w:jc w:val="left"/>
              <w:rPr>
                <w:rFonts w:ascii="Calibri" w:hAnsi="Calibri" w:cs="Calibri" w:eastAsia="Calibri"/>
                <w:color w:val="auto"/>
                <w:spacing w:val="0"/>
                <w:position w:val="0"/>
                <w:sz w:val="22"/>
                <w:shd w:fill="auto" w:val="clear"/>
              </w:rPr>
            </w:pPr>
          </w:p>
          <w:p>
            <w:pPr>
              <w:numPr>
                <w:ilvl w:val="0"/>
                <w:numId w:val="182"/>
              </w:numPr>
              <w:tabs>
                <w:tab w:val="left" w:pos="363" w:leader="none"/>
              </w:tabs>
              <w:spacing w:before="0" w:after="0" w:line="240"/>
              <w:ind w:right="450" w:left="362" w:hanging="555"/>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Nel caso di una sentenza di condanna, </w:t>
            </w:r>
            <w:r>
              <w:rPr>
                <w:rFonts w:ascii="Arial" w:hAnsi="Arial" w:cs="Arial" w:eastAsia="Arial"/>
                <w:b/>
                <w:color w:val="00000A"/>
                <w:spacing w:val="0"/>
                <w:position w:val="0"/>
                <w:sz w:val="14"/>
                <w:shd w:fill="auto" w:val="clear"/>
              </w:rPr>
              <w:t xml:space="preserve">se stabilita </w:t>
            </w:r>
            <w:r>
              <w:rPr>
                <w:rFonts w:ascii="Arial" w:hAnsi="Arial" w:cs="Arial" w:eastAsia="Arial"/>
                <w:b/>
                <w:color w:val="00000A"/>
                <w:spacing w:val="0"/>
                <w:position w:val="0"/>
                <w:sz w:val="14"/>
                <w:u w:val="single"/>
                <w:shd w:fill="auto" w:val="clear"/>
              </w:rPr>
              <w:t xml:space="preserve">direttamente</w:t>
            </w:r>
            <w:r>
              <w:rPr>
                <w:rFonts w:ascii="Arial" w:hAnsi="Arial" w:cs="Arial" w:eastAsia="Arial"/>
                <w:b/>
                <w:color w:val="00000A"/>
                <w:spacing w:val="-8"/>
                <w:position w:val="0"/>
                <w:sz w:val="14"/>
                <w:u w:val="single"/>
                <w:shd w:fill="auto" w:val="clear"/>
              </w:rPr>
              <w:t xml:space="preserve"> </w:t>
            </w:r>
            <w:r>
              <w:rPr>
                <w:rFonts w:ascii="Arial" w:hAnsi="Arial" w:cs="Arial" w:eastAsia="Arial"/>
                <w:b/>
                <w:color w:val="00000A"/>
                <w:spacing w:val="0"/>
                <w:position w:val="0"/>
                <w:sz w:val="14"/>
                <w:shd w:fill="auto" w:val="clear"/>
              </w:rPr>
              <w:t xml:space="preserve">nella</w:t>
            </w:r>
            <w:r>
              <w:rPr>
                <w:rFonts w:ascii="Arial" w:hAnsi="Arial" w:cs="Arial" w:eastAsia="Arial"/>
                <w:b/>
                <w:color w:val="00000A"/>
                <w:spacing w:val="-7"/>
                <w:position w:val="0"/>
                <w:sz w:val="14"/>
                <w:shd w:fill="auto" w:val="clear"/>
              </w:rPr>
              <w:t xml:space="preserve"> </w:t>
            </w:r>
            <w:r>
              <w:rPr>
                <w:rFonts w:ascii="Arial" w:hAnsi="Arial" w:cs="Arial" w:eastAsia="Arial"/>
                <w:b/>
                <w:color w:val="00000A"/>
                <w:spacing w:val="0"/>
                <w:position w:val="0"/>
                <w:sz w:val="14"/>
                <w:shd w:fill="auto" w:val="clear"/>
              </w:rPr>
              <w:t xml:space="preserve">sentenza</w:t>
            </w:r>
            <w:r>
              <w:rPr>
                <w:rFonts w:ascii="Arial" w:hAnsi="Arial" w:cs="Arial" w:eastAsia="Arial"/>
                <w:b/>
                <w:color w:val="00000A"/>
                <w:spacing w:val="-8"/>
                <w:position w:val="0"/>
                <w:sz w:val="14"/>
                <w:shd w:fill="auto" w:val="clear"/>
              </w:rPr>
              <w:t xml:space="preserve"> </w:t>
            </w:r>
            <w:r>
              <w:rPr>
                <w:rFonts w:ascii="Arial" w:hAnsi="Arial" w:cs="Arial" w:eastAsia="Arial"/>
                <w:b/>
                <w:color w:val="00000A"/>
                <w:spacing w:val="0"/>
                <w:position w:val="0"/>
                <w:sz w:val="14"/>
                <w:shd w:fill="auto" w:val="clear"/>
              </w:rPr>
              <w:t xml:space="preserve">di</w:t>
            </w:r>
            <w:r>
              <w:rPr>
                <w:rFonts w:ascii="Arial" w:hAnsi="Arial" w:cs="Arial" w:eastAsia="Arial"/>
                <w:b/>
                <w:color w:val="00000A"/>
                <w:spacing w:val="-8"/>
                <w:position w:val="0"/>
                <w:sz w:val="14"/>
                <w:shd w:fill="auto" w:val="clear"/>
              </w:rPr>
              <w:t xml:space="preserve"> </w:t>
            </w:r>
            <w:r>
              <w:rPr>
                <w:rFonts w:ascii="Arial" w:hAnsi="Arial" w:cs="Arial" w:eastAsia="Arial"/>
                <w:b/>
                <w:color w:val="00000A"/>
                <w:spacing w:val="0"/>
                <w:position w:val="0"/>
                <w:sz w:val="14"/>
                <w:shd w:fill="auto" w:val="clear"/>
              </w:rPr>
              <w:t xml:space="preserve">condanna</w:t>
            </w:r>
            <w:r>
              <w:rPr>
                <w:rFonts w:ascii="Arial" w:hAnsi="Arial" w:cs="Arial" w:eastAsia="Arial"/>
                <w:color w:val="00000A"/>
                <w:spacing w:val="0"/>
                <w:position w:val="0"/>
                <w:sz w:val="14"/>
                <w:shd w:fill="auto" w:val="clear"/>
              </w:rPr>
              <w:t xml:space="preserve">,</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la</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durata</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del periodo</w:t>
            </w:r>
            <w:r>
              <w:rPr>
                <w:rFonts w:ascii="Arial" w:hAnsi="Arial" w:cs="Arial" w:eastAsia="Arial"/>
                <w:color w:val="00000A"/>
                <w:spacing w:val="-17"/>
                <w:position w:val="0"/>
                <w:sz w:val="14"/>
                <w:shd w:fill="auto" w:val="clear"/>
              </w:rPr>
              <w:t xml:space="preserve"> </w:t>
            </w:r>
            <w:r>
              <w:rPr>
                <w:rFonts w:ascii="Arial" w:hAnsi="Arial" w:cs="Arial" w:eastAsia="Arial"/>
                <w:color w:val="00000A"/>
                <w:spacing w:val="0"/>
                <w:position w:val="0"/>
                <w:sz w:val="14"/>
                <w:shd w:fill="auto" w:val="clear"/>
              </w:rPr>
              <w:t xml:space="preserve">d'esclusione:</w:t>
            </w:r>
          </w:p>
          <w:p>
            <w:pPr>
              <w:spacing w:before="118" w:after="0" w:line="240"/>
              <w:ind w:right="66"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2)   In </w:t>
            </w:r>
            <w:r>
              <w:rPr>
                <w:rFonts w:ascii="Arial" w:hAnsi="Arial" w:cs="Arial" w:eastAsia="Arial"/>
                <w:b/>
                <w:color w:val="00000A"/>
                <w:spacing w:val="0"/>
                <w:position w:val="0"/>
                <w:sz w:val="14"/>
                <w:shd w:fill="auto" w:val="clear"/>
              </w:rPr>
              <w:t xml:space="preserve">altro modo</w:t>
            </w:r>
            <w:r>
              <w:rPr>
                <w:rFonts w:ascii="Arial" w:hAnsi="Arial" w:cs="Arial" w:eastAsia="Arial"/>
                <w:color w:val="00000A"/>
                <w:spacing w:val="0"/>
                <w:position w:val="0"/>
                <w:sz w:val="14"/>
                <w:shd w:fill="auto" w:val="clear"/>
              </w:rPr>
              <w:t xml:space="preserve">? Specificare:</w:t>
            </w:r>
          </w:p>
          <w:p>
            <w:pPr>
              <w:spacing w:before="122" w:after="0" w:line="240"/>
              <w:ind w:right="66" w:left="85" w:firstLine="0"/>
              <w:jc w:val="left"/>
              <w:rPr>
                <w:position w:val="0"/>
                <w:shd w:fill="auto" w:val="clear"/>
              </w:rPr>
            </w:pPr>
            <w:r>
              <w:rPr>
                <w:rFonts w:ascii="Arial" w:hAnsi="Arial" w:cs="Arial" w:eastAsia="Arial"/>
                <w:color w:val="00000A"/>
                <w:spacing w:val="0"/>
                <w:position w:val="0"/>
                <w:sz w:val="14"/>
                <w:shd w:fill="auto" w:val="clear"/>
              </w:rPr>
              <w:t xml:space="preserve">d)   L'operatore economico ha ottemperato od ottempererà ai suoi</w:t>
            </w:r>
          </w:p>
        </w:tc>
        <w:tc>
          <w:tcPr>
            <w:tcW w:w="5202" w:type="dxa"/>
            <w:gridSpan w:val="2"/>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Imposte/tasse</w:t>
            </w:r>
          </w:p>
        </w:tc>
        <w:tc>
          <w:tcPr>
            <w:tcW w:w="3798" w:type="dxa"/>
            <w:gridSpan w:val="2"/>
            <w:tcBorders>
              <w:top w:val="single" w:color="000000" w:sz="5"/>
              <w:left w:val="single" w:color="010101" w:sz="5"/>
              <w:bottom w:val="single" w:color="010101" w:sz="5"/>
              <w:right w:val="single" w:color="010101" w:sz="5"/>
            </w:tcBorders>
            <w:shd w:color="000000" w:fill="ffffff" w:val="clear"/>
            <w:tcMar>
              <w:left w:w="0" w:type="dxa"/>
              <w:right w:w="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Contributi previdenziali</w:t>
            </w:r>
          </w:p>
        </w:tc>
      </w:tr>
      <w:tr>
        <w:trPr>
          <w:trHeight w:val="720"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a) [………..…]</w:t>
            </w:r>
          </w:p>
        </w:tc>
        <w:tc>
          <w:tcPr>
            <w:tcW w:w="3798" w:type="dxa"/>
            <w:gridSpan w:val="2"/>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a) [………..…]</w:t>
            </w:r>
          </w:p>
        </w:tc>
      </w:tr>
      <w:tr>
        <w:trPr>
          <w:trHeight w:val="620"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b)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b) [……..……]</w:t>
            </w:r>
          </w:p>
        </w:tc>
      </w:tr>
      <w:tr>
        <w:trPr>
          <w:trHeight w:val="536"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c1) [ ] Sì [ ] No</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c1) [ ] Sì [ ] No</w:t>
            </w:r>
          </w:p>
        </w:tc>
      </w:tr>
      <w:tr>
        <w:trPr>
          <w:trHeight w:val="284"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tabs>
                <w:tab w:val="left" w:pos="422" w:leader="none"/>
              </w:tabs>
              <w:spacing w:before="56" w:after="0" w:line="240"/>
              <w:ind w:right="0" w:left="85" w:firstLine="0"/>
              <w:jc w:val="left"/>
              <w:rPr>
                <w:position w:val="0"/>
                <w:shd w:fill="auto" w:val="clear"/>
              </w:rPr>
            </w:pPr>
            <w:r>
              <w:rPr>
                <w:rFonts w:ascii="Arial" w:hAnsi="Arial" w:cs="Arial" w:eastAsia="Arial"/>
                <w:color w:val="00000A"/>
                <w:spacing w:val="0"/>
                <w:position w:val="0"/>
                <w:sz w:val="14"/>
                <w:shd w:fill="auto" w:val="clear"/>
              </w:rPr>
              <w:t xml:space="preserve">-</w:t>
              <w:tab/>
              <w:t xml:space="preserve">[ ] Sì [ ]</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No</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tabs>
                <w:tab w:val="left" w:pos="422" w:leader="none"/>
              </w:tabs>
              <w:spacing w:before="56" w:after="0" w:line="240"/>
              <w:ind w:right="0" w:left="85" w:firstLine="0"/>
              <w:jc w:val="left"/>
              <w:rPr>
                <w:position w:val="0"/>
                <w:shd w:fill="auto" w:val="clear"/>
              </w:rPr>
            </w:pPr>
            <w:r>
              <w:rPr>
                <w:rFonts w:ascii="Arial" w:hAnsi="Arial" w:cs="Arial" w:eastAsia="Arial"/>
                <w:color w:val="00000A"/>
                <w:spacing w:val="0"/>
                <w:position w:val="0"/>
                <w:sz w:val="14"/>
                <w:shd w:fill="auto" w:val="clear"/>
              </w:rPr>
              <w:t xml:space="preserve">-</w:t>
              <w:tab/>
              <w:t xml:space="preserve">[ ] Sì [ ]</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No</w:t>
            </w:r>
          </w:p>
        </w:tc>
      </w:tr>
      <w:tr>
        <w:trPr>
          <w:trHeight w:val="285"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r>
      <w:tr>
        <w:trPr>
          <w:trHeight w:val="426"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r>
      <w:tr>
        <w:trPr>
          <w:trHeight w:val="510"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c2)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c2) [………….…]</w:t>
            </w:r>
          </w:p>
        </w:tc>
      </w:tr>
      <w:tr>
        <w:trPr>
          <w:trHeight w:val="310" w:hRule="auto"/>
          <w:jc w:val="left"/>
        </w:trPr>
        <w:tc>
          <w:tcPr>
            <w:tcW w:w="606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d) [ ] Sì [ ] No</w:t>
            </w:r>
          </w:p>
        </w:tc>
        <w:tc>
          <w:tcPr>
            <w:tcW w:w="3798" w:type="dxa"/>
            <w:gridSpan w:val="2"/>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d) [ ] Sì [ ] No</w:t>
            </w:r>
          </w:p>
        </w:tc>
      </w:tr>
      <w:tr>
        <w:trPr>
          <w:trHeight w:val="1103" w:hRule="auto"/>
          <w:jc w:val="left"/>
        </w:trPr>
        <w:tc>
          <w:tcPr>
            <w:tcW w:w="7964" w:type="dxa"/>
            <w:gridSpan w:val="2"/>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3" w:after="0" w:line="240"/>
              <w:ind w:right="99" w:left="362" w:firstLine="0"/>
              <w:jc w:val="both"/>
              <w:rPr>
                <w:spacing w:val="0"/>
                <w:position w:val="0"/>
                <w:shd w:fill="auto" w:val="clear"/>
              </w:rPr>
            </w:pPr>
            <w:r>
              <w:rPr>
                <w:rFonts w:ascii="Arial" w:hAnsi="Arial" w:cs="Arial" w:eastAsia="Arial"/>
                <w:color w:val="00000A"/>
                <w:spacing w:val="0"/>
                <w:position w:val="0"/>
                <w:sz w:val="14"/>
                <w:shd w:fill="auto" w:val="clear"/>
              </w:rPr>
              <w:t xml:space="preserve">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7101" w:type="dxa"/>
            <w:gridSpan w:val="3"/>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In caso affermativo</w:t>
            </w:r>
            <w:r>
              <w:rPr>
                <w:rFonts w:ascii="Arial" w:hAnsi="Arial" w:cs="Arial" w:eastAsia="Arial"/>
                <w:color w:val="00000A"/>
                <w:spacing w:val="0"/>
                <w:position w:val="0"/>
                <w:sz w:val="14"/>
                <w:shd w:fill="auto" w:val="clear"/>
              </w:rPr>
              <w:t xml:space="preserve">, fornire informazioni dettagliate: [……]</w:t>
            </w:r>
          </w:p>
        </w:tc>
      </w:tr>
      <w:tr>
        <w:trPr>
          <w:trHeight w:val="863" w:hRule="auto"/>
          <w:jc w:val="left"/>
        </w:trPr>
        <w:tc>
          <w:tcPr>
            <w:tcW w:w="7964"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92" w:left="85" w:firstLine="0"/>
              <w:jc w:val="left"/>
              <w:rPr>
                <w:spacing w:val="0"/>
                <w:position w:val="0"/>
                <w:shd w:fill="auto" w:val="clear"/>
              </w:rPr>
            </w:pPr>
            <w:r>
              <w:rPr>
                <w:rFonts w:ascii="Arial" w:hAnsi="Arial" w:cs="Arial" w:eastAsia="Arial"/>
                <w:color w:val="010101"/>
                <w:spacing w:val="0"/>
                <w:position w:val="0"/>
                <w:sz w:val="14"/>
                <w:shd w:fill="auto" w:val="clear"/>
              </w:rPr>
              <w:t xml:space="preserve">Se la documentazione pertinente relativa al pagamento di imposte o contributi previdenziali è disponibile elettronicamente, indicare:</w:t>
            </w:r>
          </w:p>
        </w:tc>
        <w:tc>
          <w:tcPr>
            <w:tcW w:w="330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6" w:after="0" w:line="240"/>
              <w:ind w:right="0" w:left="85" w:firstLine="0"/>
              <w:jc w:val="left"/>
              <w:rPr>
                <w:rFonts w:ascii="Arial" w:hAnsi="Arial" w:cs="Arial" w:eastAsia="Arial"/>
                <w:color w:val="010101"/>
                <w:spacing w:val="0"/>
                <w:position w:val="0"/>
                <w:sz w:val="14"/>
                <w:shd w:fill="auto" w:val="clear"/>
              </w:rPr>
            </w:pPr>
            <w:r>
              <w:rPr>
                <w:rFonts w:ascii="Arial" w:hAnsi="Arial" w:cs="Arial" w:eastAsia="Arial"/>
                <w:color w:val="010101"/>
                <w:spacing w:val="0"/>
                <w:position w:val="0"/>
                <w:sz w:val="14"/>
                <w:shd w:fill="auto" w:val="clear"/>
              </w:rPr>
              <w:t xml:space="preserve">(indirizzo web, autorità o organismo di emanazione, riferimento preciso della documentazione)(</w:t>
            </w:r>
            <w:r>
              <w:rPr>
                <w:rFonts w:ascii="Arial" w:hAnsi="Arial" w:cs="Arial" w:eastAsia="Arial"/>
                <w:color w:val="010101"/>
                <w:spacing w:val="0"/>
                <w:position w:val="0"/>
                <w:sz w:val="9"/>
                <w:shd w:fill="auto" w:val="clear"/>
                <w:vertAlign w:val="superscript"/>
              </w:rPr>
              <w:t xml:space="preserve">21</w:t>
            </w:r>
            <w:r>
              <w:rPr>
                <w:rFonts w:ascii="Arial" w:hAnsi="Arial" w:cs="Arial" w:eastAsia="Arial"/>
                <w:color w:val="010101"/>
                <w:spacing w:val="0"/>
                <w:position w:val="0"/>
                <w:sz w:val="14"/>
                <w:shd w:fill="auto" w:val="clear"/>
              </w:rPr>
              <w:t xml:space="preserve">):</w:t>
            </w:r>
          </w:p>
          <w:p>
            <w:pPr>
              <w:spacing w:before="120" w:after="0" w:line="240"/>
              <w:ind w:right="0" w:left="85" w:firstLine="0"/>
              <w:jc w:val="left"/>
              <w:rPr>
                <w:spacing w:val="0"/>
                <w:position w:val="0"/>
                <w:shd w:fill="auto" w:val="clear"/>
              </w:rPr>
            </w:pPr>
            <w:r>
              <w:rPr>
                <w:rFonts w:ascii="Arial" w:hAnsi="Arial" w:cs="Arial" w:eastAsia="Arial"/>
                <w:color w:val="010101"/>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77" w:hRule="auto"/>
          <w:jc w:val="left"/>
        </w:trPr>
        <w:tc>
          <w:tcPr>
            <w:tcW w:w="7964"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92"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Informazioni su eventuali situazioni di insolvenza, conflitto di interessi o illeciti professionali</w:t>
            </w:r>
          </w:p>
        </w:tc>
        <w:tc>
          <w:tcPr>
            <w:tcW w:w="330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304"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Risposta:</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12" w:hRule="auto"/>
          <w:jc w:val="left"/>
        </w:trPr>
        <w:tc>
          <w:tcPr>
            <w:tcW w:w="7964" w:type="dxa"/>
            <w:gridSpan w:val="2"/>
            <w:vMerge w:val="restart"/>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4" w:after="0" w:line="228"/>
              <w:ind w:right="98" w:left="85" w:firstLine="0"/>
              <w:jc w:val="both"/>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L'operatore economico ha violato, </w:t>
            </w:r>
            <w:r>
              <w:rPr>
                <w:rFonts w:ascii="Arial" w:hAnsi="Arial" w:cs="Arial" w:eastAsia="Arial"/>
                <w:b/>
                <w:color w:val="00000A"/>
                <w:spacing w:val="0"/>
                <w:position w:val="0"/>
                <w:sz w:val="14"/>
                <w:shd w:fill="auto" w:val="clear"/>
              </w:rPr>
              <w:t xml:space="preserve">per quanto di sua conoscenza</w:t>
            </w:r>
            <w:r>
              <w:rPr>
                <w:rFonts w:ascii="Arial" w:hAnsi="Arial" w:cs="Arial" w:eastAsia="Arial"/>
                <w:color w:val="00000A"/>
                <w:spacing w:val="0"/>
                <w:position w:val="0"/>
                <w:sz w:val="14"/>
                <w:shd w:fill="auto" w:val="clear"/>
              </w:rPr>
              <w:t xml:space="preserve">, </w:t>
            </w:r>
            <w:r>
              <w:rPr>
                <w:rFonts w:ascii="Arial" w:hAnsi="Arial" w:cs="Arial" w:eastAsia="Arial"/>
                <w:b/>
                <w:color w:val="00000A"/>
                <w:spacing w:val="0"/>
                <w:position w:val="0"/>
                <w:sz w:val="14"/>
                <w:shd w:fill="auto" w:val="clear"/>
              </w:rPr>
              <w:t xml:space="preserve">obblighi </w:t>
            </w:r>
            <w:r>
              <w:rPr>
                <w:rFonts w:ascii="Arial" w:hAnsi="Arial" w:cs="Arial" w:eastAsia="Arial"/>
                <w:color w:val="00000A"/>
                <w:spacing w:val="0"/>
                <w:position w:val="0"/>
                <w:sz w:val="14"/>
                <w:shd w:fill="auto" w:val="clear"/>
              </w:rPr>
              <w:t xml:space="preserve">applicabili in materia di salute e sicurezza sul lavoro, </w:t>
            </w:r>
            <w:r>
              <w:rPr>
                <w:rFonts w:ascii="Arial" w:hAnsi="Arial" w:cs="Arial" w:eastAsia="Arial"/>
                <w:b/>
                <w:color w:val="00000A"/>
                <w:spacing w:val="0"/>
                <w:position w:val="0"/>
                <w:sz w:val="14"/>
                <w:shd w:fill="auto" w:val="clear"/>
              </w:rPr>
              <w:t xml:space="preserve">di diritto ambientale, sociale e del lavoro, </w:t>
            </w:r>
            <w:r>
              <w:rPr>
                <w:rFonts w:ascii="Arial" w:hAnsi="Arial" w:cs="Arial" w:eastAsia="Arial"/>
                <w:color w:val="00000A"/>
                <w:spacing w:val="0"/>
                <w:position w:val="0"/>
                <w:sz w:val="14"/>
                <w:shd w:fill="auto" w:val="clear"/>
              </w:rPr>
              <w:t xml:space="preserve">(</w:t>
            </w:r>
            <w:r>
              <w:rPr>
                <w:rFonts w:ascii="Arial" w:hAnsi="Arial" w:cs="Arial" w:eastAsia="Arial"/>
                <w:color w:val="00000A"/>
                <w:spacing w:val="0"/>
                <w:position w:val="0"/>
                <w:sz w:val="9"/>
                <w:shd w:fill="auto" w:val="clear"/>
                <w:vertAlign w:val="superscript"/>
              </w:rPr>
              <w:t xml:space="preserve">23</w:t>
            </w:r>
            <w:r>
              <w:rPr>
                <w:rFonts w:ascii="Arial" w:hAnsi="Arial" w:cs="Arial" w:eastAsia="Arial"/>
                <w:color w:val="00000A"/>
                <w:spacing w:val="0"/>
                <w:position w:val="0"/>
                <w:sz w:val="14"/>
                <w:shd w:fill="auto" w:val="clear"/>
              </w:rPr>
              <w:t xml:space="preserve">) di cui</w:t>
            </w:r>
          </w:p>
          <w:p>
            <w:pPr>
              <w:spacing w:before="8" w:after="0" w:line="240"/>
              <w:ind w:right="92"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all’articolo 80, comma 5, lett. </w:t>
            </w:r>
            <w:r>
              <w:rPr>
                <w:rFonts w:ascii="Arial" w:hAnsi="Arial" w:cs="Arial" w:eastAsia="Arial"/>
                <w:i/>
                <w:color w:val="00000A"/>
                <w:spacing w:val="0"/>
                <w:position w:val="0"/>
                <w:sz w:val="14"/>
                <w:shd w:fill="auto" w:val="clear"/>
              </w:rPr>
              <w:t xml:space="preserve">a)</w:t>
            </w:r>
            <w:r>
              <w:rPr>
                <w:rFonts w:ascii="Arial" w:hAnsi="Arial" w:cs="Arial" w:eastAsia="Arial"/>
                <w:color w:val="00000A"/>
                <w:spacing w:val="0"/>
                <w:position w:val="0"/>
                <w:sz w:val="14"/>
                <w:shd w:fill="auto" w:val="clear"/>
              </w:rPr>
              <w:t xml:space="preserve">, del Codice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5"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l'operatore economico ha adottato misure sufficienti a dimostrare la sua affidabilità nonostante l'esistenza di un pertinente motivo di esclusione (autodisciplina</w:t>
            </w:r>
          </w:p>
          <w:p>
            <w:pPr>
              <w:spacing w:before="0"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o “Self-Cleaning, cfr. articolo 80, comma 7)?</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w:t>
            </w:r>
          </w:p>
          <w:p>
            <w:pPr>
              <w:spacing w:before="3"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1) L’operatore economico</w:t>
            </w:r>
          </w:p>
          <w:p>
            <w:pPr>
              <w:numPr>
                <w:ilvl w:val="0"/>
                <w:numId w:val="263"/>
              </w:numPr>
              <w:tabs>
                <w:tab w:val="left" w:pos="329" w:leader="none"/>
              </w:tabs>
              <w:spacing w:before="7" w:after="0" w:line="240"/>
              <w:ind w:right="0" w:left="328" w:hanging="487"/>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ha risarcito interamente il</w:t>
            </w:r>
            <w:r>
              <w:rPr>
                <w:rFonts w:ascii="Arial" w:hAnsi="Arial" w:cs="Arial" w:eastAsia="Arial"/>
                <w:color w:val="00000A"/>
                <w:spacing w:val="-24"/>
                <w:position w:val="0"/>
                <w:sz w:val="13"/>
                <w:shd w:fill="auto" w:val="clear"/>
              </w:rPr>
              <w:t xml:space="preserve"> </w:t>
            </w:r>
            <w:r>
              <w:rPr>
                <w:rFonts w:ascii="Arial" w:hAnsi="Arial" w:cs="Arial" w:eastAsia="Arial"/>
                <w:color w:val="00000A"/>
                <w:spacing w:val="0"/>
                <w:position w:val="0"/>
                <w:sz w:val="13"/>
                <w:shd w:fill="auto" w:val="clear"/>
              </w:rPr>
              <w:t xml:space="preserve">danno?</w:t>
            </w:r>
          </w:p>
          <w:p>
            <w:pPr>
              <w:numPr>
                <w:ilvl w:val="0"/>
                <w:numId w:val="263"/>
              </w:numPr>
              <w:tabs>
                <w:tab w:val="left" w:pos="329" w:leader="none"/>
              </w:tabs>
              <w:spacing w:before="6" w:after="0" w:line="240"/>
              <w:ind w:right="0" w:left="328" w:hanging="487"/>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si è impegnato formalmente a risarcire il danno?</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92" w:left="85" w:firstLine="0"/>
              <w:jc w:val="left"/>
              <w:rPr>
                <w:position w:val="0"/>
                <w:shd w:fill="auto" w:val="clear"/>
              </w:rPr>
            </w:pPr>
            <w:r>
              <w:rPr>
                <w:rFonts w:ascii="Arial" w:hAnsi="Arial" w:cs="Arial" w:eastAsia="Arial"/>
                <w:color w:val="00000A"/>
                <w:spacing w:val="0"/>
                <w:position w:val="0"/>
                <w:sz w:val="13"/>
                <w:shd w:fill="auto" w:val="clear"/>
              </w:rPr>
              <w:t xml:space="preserve">2) l’operatore economico ha adottato misure di carattere tecnico o organizzativo e relativi al personale idonei a prevenire ulteriori illeciti o reati ?</w:t>
            </w:r>
          </w:p>
        </w:tc>
        <w:tc>
          <w:tcPr>
            <w:tcW w:w="330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304"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950" w:hRule="auto"/>
          <w:jc w:val="left"/>
        </w:trPr>
        <w:tc>
          <w:tcPr>
            <w:tcW w:w="7964" w:type="dxa"/>
            <w:gridSpan w:val="2"/>
            <w:vMerge/>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330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both"/>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98"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 elencare la documentazione pertinente [ ] e, se disponibile elettronicamente, indicare: (indirizzo web, autorità o organismo di emanazione, riferimento preciso della documentazione):</w:t>
            </w:r>
          </w:p>
          <w:p>
            <w:pPr>
              <w:spacing w:before="118" w:after="0" w:line="240"/>
              <w:ind w:right="0" w:left="85" w:firstLine="0"/>
              <w:jc w:val="both"/>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322" w:hRule="auto"/>
          <w:jc w:val="left"/>
        </w:trPr>
        <w:tc>
          <w:tcPr>
            <w:tcW w:w="7964"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2" w:after="0" w:line="240"/>
              <w:ind w:right="10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L'operatore economico si trova in una delle seguenti situazioni oppure è sottoposto a un procedimento per l’accertamento di una delle seguenti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situazioni</w:t>
            </w:r>
            <w:r>
              <w:rPr>
                <w:rFonts w:ascii="Arial" w:hAnsi="Arial" w:cs="Arial" w:eastAsia="Arial"/>
                <w:color w:val="00000A"/>
                <w:spacing w:val="12"/>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cui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all’articolo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80,</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comma</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5,</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lett.</w:t>
            </w:r>
            <w:r>
              <w:rPr>
                <w:rFonts w:ascii="Arial" w:hAnsi="Arial" w:cs="Arial" w:eastAsia="Arial"/>
                <w:color w:val="00000A"/>
                <w:spacing w:val="-3"/>
                <w:position w:val="0"/>
                <w:sz w:val="13"/>
                <w:shd w:fill="auto" w:val="clear"/>
              </w:rPr>
              <w:t xml:space="preserve"> </w:t>
            </w:r>
            <w:r>
              <w:rPr>
                <w:rFonts w:ascii="Arial" w:hAnsi="Arial" w:cs="Arial" w:eastAsia="Arial"/>
                <w:i/>
                <w:color w:val="00000A"/>
                <w:spacing w:val="0"/>
                <w:position w:val="0"/>
                <w:sz w:val="13"/>
                <w:shd w:fill="auto" w:val="clear"/>
              </w:rPr>
              <w:t xml:space="preserve">b)</w:t>
            </w:r>
            <w:r>
              <w:rPr>
                <w:rFonts w:ascii="Arial" w:hAnsi="Arial" w:cs="Arial" w:eastAsia="Arial"/>
                <w:color w:val="00000A"/>
                <w:spacing w:val="0"/>
                <w:position w:val="0"/>
                <w:sz w:val="13"/>
                <w:shd w:fill="auto" w:val="clear"/>
              </w:rPr>
              <w:t xml:space="preserv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3" w:after="0" w:line="240"/>
              <w:ind w:right="92" w:left="243"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a) fallimento</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b/>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p>
          <w:p>
            <w:pPr>
              <w:spacing w:before="7" w:after="0" w:line="240"/>
              <w:ind w:right="98" w:left="380" w:hanging="137"/>
              <w:jc w:val="both"/>
              <w:rPr>
                <w:position w:val="0"/>
                <w:shd w:fill="auto" w:val="clear"/>
              </w:rPr>
            </w:pPr>
            <w:r>
              <w:rPr>
                <w:rFonts w:ascii="Arial" w:hAnsi="Arial" w:cs="Arial" w:eastAsia="Arial"/>
                <w:color w:val="00000A"/>
                <w:spacing w:val="0"/>
                <w:position w:val="0"/>
                <w:sz w:val="13"/>
                <w:shd w:fill="auto" w:val="clear"/>
              </w:rPr>
              <w:t xml:space="preserve">-</w:t>
            </w:r>
            <w:r>
              <w:rPr>
                <w:rFonts w:ascii="Arial" w:hAnsi="Arial" w:cs="Arial" w:eastAsia="Arial"/>
                <w:color w:val="00000A"/>
                <w:spacing w:val="-35"/>
                <w:position w:val="0"/>
                <w:sz w:val="13"/>
                <w:shd w:fill="auto" w:val="clear"/>
              </w:rPr>
              <w:t xml:space="preserve"> </w:t>
            </w:r>
            <w:r>
              <w:rPr>
                <w:rFonts w:ascii="Arial" w:hAnsi="Arial" w:cs="Arial" w:eastAsia="Arial"/>
                <w:color w:val="00000A"/>
                <w:spacing w:val="0"/>
                <w:position w:val="0"/>
                <w:sz w:val="13"/>
                <w:shd w:fill="auto" w:val="clear"/>
              </w:rPr>
              <w:t xml:space="preserve">il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curatore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fallimento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è</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stato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autorizzato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all’esercizio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provvisorio ed è stato autorizzato dal giudice delegato a partecipare a procedure di affidamento di contratti pubblici (articolo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3, lette. </w:t>
            </w:r>
            <w:r>
              <w:rPr>
                <w:rFonts w:ascii="Arial" w:hAnsi="Arial" w:cs="Arial" w:eastAsia="Arial"/>
                <w:i/>
                <w:color w:val="00000A"/>
                <w:spacing w:val="0"/>
                <w:position w:val="0"/>
                <w:sz w:val="13"/>
                <w:shd w:fill="auto" w:val="clear"/>
              </w:rPr>
              <w:t xml:space="preserve">a) </w:t>
            </w:r>
            <w:r>
              <w:rPr>
                <w:rFonts w:ascii="Arial" w:hAnsi="Arial" w:cs="Arial" w:eastAsia="Arial"/>
                <w:color w:val="00000A"/>
                <w:spacing w:val="0"/>
                <w:position w:val="0"/>
                <w:sz w:val="13"/>
                <w:shd w:fill="auto" w:val="clear"/>
              </w:rPr>
              <w:t xml:space="preserve">del Codice)?</w:t>
            </w:r>
          </w:p>
        </w:tc>
        <w:tc>
          <w:tcPr>
            <w:tcW w:w="330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04"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04"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04"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 indicare gli estremi dei provvedimenti</w:t>
            </w:r>
          </w:p>
          <w:p>
            <w:pPr>
              <w:spacing w:before="0" w:after="0" w:line="240"/>
              <w:ind w:right="304" w:left="85" w:firstLine="0"/>
              <w:jc w:val="left"/>
              <w:rPr>
                <w:spacing w:val="0"/>
                <w:position w:val="0"/>
                <w:shd w:fill="auto" w:val="clear"/>
              </w:rPr>
            </w:pPr>
            <w:r>
              <w:rPr>
                <w:rFonts w:ascii="Arial" w:hAnsi="Arial" w:cs="Arial" w:eastAsia="Arial"/>
                <w:color w:val="00000A"/>
                <w:spacing w:val="0"/>
                <w:position w:val="0"/>
                <w:sz w:val="13"/>
                <w:shd w:fill="auto" w:val="clear"/>
              </w:rPr>
              <w:t xml:space="preserve">[……..…] [………..…]</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66" w:hRule="auto"/>
          <w:jc w:val="left"/>
        </w:trPr>
        <w:tc>
          <w:tcPr>
            <w:tcW w:w="6065" w:type="dxa"/>
            <w:vMerge w:val="restart"/>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4" w:after="0" w:line="240"/>
              <w:ind w:right="100" w:left="380" w:hanging="13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w:t>
            </w:r>
            <w:r>
              <w:rPr>
                <w:rFonts w:ascii="Arial" w:hAnsi="Arial" w:cs="Arial" w:eastAsia="Arial"/>
                <w:color w:val="00000A"/>
                <w:spacing w:val="-66"/>
                <w:position w:val="0"/>
                <w:sz w:val="13"/>
                <w:shd w:fill="auto" w:val="clear"/>
              </w:rPr>
              <w:t xml:space="preserve"> </w:t>
            </w:r>
            <w:r>
              <w:rPr>
                <w:rFonts w:ascii="Arial" w:hAnsi="Arial" w:cs="Arial" w:eastAsia="Arial"/>
                <w:color w:val="00000A"/>
                <w:spacing w:val="0"/>
                <w:position w:val="0"/>
                <w:sz w:val="13"/>
                <w:shd w:fill="auto" w:val="clear"/>
              </w:rPr>
              <w:t xml:space="preserve">la partecipazione alla procedura di affidamento è stata subordinata ai sensi dell’art.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5, all’avvalimento di altro operatore economico?</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02"/>
              </w:numPr>
              <w:tabs>
                <w:tab w:val="left" w:pos="403" w:leader="none"/>
              </w:tabs>
              <w:spacing w:before="112" w:after="0" w:line="240"/>
              <w:ind w:right="0" w:left="402" w:hanging="319"/>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liquidazione</w:t>
            </w:r>
            <w:r>
              <w:rPr>
                <w:rFonts w:ascii="Arial" w:hAnsi="Arial" w:cs="Arial" w:eastAsia="Arial"/>
                <w:color w:val="00000A"/>
                <w:spacing w:val="-18"/>
                <w:position w:val="0"/>
                <w:sz w:val="13"/>
                <w:shd w:fill="auto" w:val="clear"/>
              </w:rPr>
              <w:t xml:space="preserve"> </w:t>
            </w:r>
            <w:r>
              <w:rPr>
                <w:rFonts w:ascii="Arial" w:hAnsi="Arial" w:cs="Arial" w:eastAsia="Arial"/>
                <w:color w:val="00000A"/>
                <w:spacing w:val="0"/>
                <w:position w:val="0"/>
                <w:sz w:val="13"/>
                <w:shd w:fill="auto" w:val="clear"/>
              </w:rPr>
              <w:t xml:space="preserve">coatta</w:t>
            </w: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304"/>
              </w:numPr>
              <w:tabs>
                <w:tab w:val="left" w:pos="789" w:leader="none"/>
              </w:tabs>
              <w:spacing w:before="0" w:after="0" w:line="240"/>
              <w:ind w:right="0" w:left="796" w:hanging="311"/>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concordato</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preventivo</w:t>
            </w: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306"/>
              </w:numPr>
              <w:tabs>
                <w:tab w:val="left" w:pos="789" w:leader="none"/>
              </w:tabs>
              <w:spacing w:before="0" w:after="0" w:line="240"/>
              <w:ind w:right="0" w:left="796" w:hanging="311"/>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è</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ammesso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concordato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con</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continuità</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aziendale</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3" w:left="85" w:firstLine="0"/>
              <w:jc w:val="left"/>
              <w:rPr>
                <w:rFonts w:ascii="Arial" w:hAnsi="Arial" w:cs="Arial" w:eastAsia="Arial"/>
                <w:b/>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di risposta affermativa alla lettera d):</w:t>
            </w:r>
          </w:p>
          <w:p>
            <w:pPr>
              <w:numPr>
                <w:ilvl w:val="0"/>
                <w:numId w:val="309"/>
              </w:numPr>
              <w:tabs>
                <w:tab w:val="left" w:pos="381" w:leader="none"/>
              </w:tabs>
              <w:spacing w:before="6" w:after="0" w:line="240"/>
              <w:ind w:right="100" w:left="380" w:hanging="13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è stato autorizzato dal giudice delegato ai sensi dell’ articolo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3, lett. </w:t>
            </w:r>
            <w:r>
              <w:rPr>
                <w:rFonts w:ascii="Arial" w:hAnsi="Arial" w:cs="Arial" w:eastAsia="Arial"/>
                <w:i/>
                <w:color w:val="00000A"/>
                <w:spacing w:val="0"/>
                <w:position w:val="0"/>
                <w:sz w:val="13"/>
                <w:shd w:fill="auto" w:val="clear"/>
              </w:rPr>
              <w:t xml:space="preserve">a</w:t>
            </w:r>
            <w:r>
              <w:rPr>
                <w:rFonts w:ascii="Arial" w:hAnsi="Arial" w:cs="Arial" w:eastAsia="Arial"/>
                <w:color w:val="00000A"/>
                <w:spacing w:val="0"/>
                <w:position w:val="0"/>
                <w:sz w:val="13"/>
                <w:shd w:fill="auto" w:val="clear"/>
              </w:rPr>
              <w:t xml:space="preserve">) del</w:t>
            </w:r>
            <w:r>
              <w:rPr>
                <w:rFonts w:ascii="Arial" w:hAnsi="Arial" w:cs="Arial" w:eastAsia="Arial"/>
                <w:color w:val="00000A"/>
                <w:spacing w:val="-21"/>
                <w:position w:val="0"/>
                <w:sz w:val="13"/>
                <w:shd w:fill="auto" w:val="clear"/>
              </w:rPr>
              <w:t xml:space="preserve"> </w:t>
            </w:r>
            <w:r>
              <w:rPr>
                <w:rFonts w:ascii="Arial" w:hAnsi="Arial" w:cs="Arial" w:eastAsia="Arial"/>
                <w:color w:val="00000A"/>
                <w:spacing w:val="0"/>
                <w:position w:val="0"/>
                <w:sz w:val="13"/>
                <w:shd w:fill="auto" w:val="clear"/>
              </w:rPr>
              <w:t xml:space="preserve">Codice?</w:t>
            </w:r>
          </w:p>
          <w:p>
            <w:pPr>
              <w:spacing w:before="9" w:after="0" w:line="240"/>
              <w:ind w:right="0" w:left="0" w:firstLine="0"/>
              <w:jc w:val="left"/>
              <w:rPr>
                <w:rFonts w:ascii="Calibri" w:hAnsi="Calibri" w:cs="Calibri" w:eastAsia="Calibri"/>
                <w:color w:val="auto"/>
                <w:spacing w:val="0"/>
                <w:position w:val="0"/>
                <w:sz w:val="22"/>
                <w:shd w:fill="auto" w:val="clear"/>
              </w:rPr>
            </w:pPr>
          </w:p>
          <w:p>
            <w:pPr>
              <w:numPr>
                <w:ilvl w:val="0"/>
                <w:numId w:val="311"/>
              </w:numPr>
              <w:tabs>
                <w:tab w:val="left" w:pos="381" w:leader="none"/>
              </w:tabs>
              <w:spacing w:before="0" w:after="0" w:line="240"/>
              <w:ind w:right="100" w:left="380" w:hanging="137"/>
              <w:jc w:val="both"/>
              <w:rPr>
                <w:position w:val="0"/>
                <w:shd w:fill="auto" w:val="clear"/>
              </w:rPr>
            </w:pPr>
            <w:r>
              <w:rPr>
                <w:rFonts w:ascii="Arial" w:hAnsi="Arial" w:cs="Arial" w:eastAsia="Arial"/>
                <w:color w:val="00000A"/>
                <w:spacing w:val="0"/>
                <w:position w:val="0"/>
                <w:sz w:val="13"/>
                <w:shd w:fill="auto" w:val="clear"/>
              </w:rPr>
              <w:t xml:space="preserve">la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partecipazione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alla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procedura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affidamento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è</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stata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subordinata ai sensi dell’art.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5, all’avvalimento di altro operatore economico?</w:t>
            </w:r>
          </w:p>
        </w:tc>
        <w:tc>
          <w:tcPr>
            <w:tcW w:w="5202" w:type="dxa"/>
            <w:gridSpan w:val="2"/>
            <w:tcBorders>
              <w:top w:val="single" w:color="010101" w:sz="5"/>
              <w:left w:val="single" w:color="010101" w:sz="5"/>
              <w:bottom w:val="single" w:color="000000" w:sz="0"/>
              <w:right w:val="single" w:color="010101" w:sz="5"/>
            </w:tcBorders>
            <w:shd w:color="000000" w:fill="ffffff" w:val="clear"/>
            <w:tcMar>
              <w:left w:w="10" w:type="dxa"/>
              <w:right w:w="10" w:type="dxa"/>
            </w:tcMar>
            <w:vAlign w:val="top"/>
          </w:tcPr>
          <w:p>
            <w:pPr>
              <w:spacing w:before="4"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 caso affermativo indicare l’Impresa ausiliaria</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13"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91"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94"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7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10"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7"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45"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15"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 caso affermativo indicare l’Impresa ausiliaria</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606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197" w:hRule="auto"/>
          <w:jc w:val="left"/>
        </w:trPr>
        <w:tc>
          <w:tcPr>
            <w:tcW w:w="6065" w:type="dxa"/>
            <w:tcBorders>
              <w:top w:val="single" w:color="000000" w:sz="5"/>
              <w:left w:val="single" w:color="010101" w:sz="5"/>
              <w:bottom w:val="single" w:color="010101" w:sz="5"/>
              <w:right w:val="single" w:color="010101" w:sz="5"/>
            </w:tcBorders>
            <w:shd w:color="000000" w:fill="ffffff" w:val="clear"/>
            <w:tcMar>
              <w:left w:w="10" w:type="dxa"/>
              <w:right w:w="10" w:type="dxa"/>
            </w:tcMar>
            <w:vAlign w:val="top"/>
          </w:tcPr>
          <w:p>
            <w:pPr>
              <w:spacing w:before="116" w:after="0" w:line="240"/>
              <w:ind w:right="33"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L'operatore economico si è reso colpevole di </w:t>
            </w:r>
            <w:r>
              <w:rPr>
                <w:rFonts w:ascii="Arial" w:hAnsi="Arial" w:cs="Arial" w:eastAsia="Arial"/>
                <w:b/>
                <w:color w:val="00000A"/>
                <w:spacing w:val="0"/>
                <w:position w:val="0"/>
                <w:sz w:val="14"/>
                <w:shd w:fill="auto" w:val="clear"/>
              </w:rPr>
              <w:t xml:space="preserve">gravi illeciti professionali</w:t>
            </w:r>
            <w:r>
              <w:rPr>
                <w:rFonts w:ascii="Arial" w:hAnsi="Arial" w:cs="Arial" w:eastAsia="Arial"/>
                <w:color w:val="00000A"/>
                <w:spacing w:val="0"/>
                <w:position w:val="0"/>
                <w:sz w:val="14"/>
                <w:shd w:fill="auto" w:val="clear"/>
              </w:rPr>
              <w:t xml:space="preserve">(</w:t>
            </w:r>
            <w:r>
              <w:rPr>
                <w:rFonts w:ascii="Arial" w:hAnsi="Arial" w:cs="Arial" w:eastAsia="Arial"/>
                <w:color w:val="00000A"/>
                <w:spacing w:val="0"/>
                <w:position w:val="0"/>
                <w:sz w:val="9"/>
                <w:shd w:fill="auto" w:val="clear"/>
                <w:vertAlign w:val="superscript"/>
              </w:rPr>
              <w:t xml:space="preserve">24</w:t>
            </w:r>
            <w:r>
              <w:rPr>
                <w:rFonts w:ascii="Arial" w:hAnsi="Arial" w:cs="Arial" w:eastAsia="Arial"/>
                <w:color w:val="00000A"/>
                <w:spacing w:val="0"/>
                <w:position w:val="0"/>
                <w:sz w:val="14"/>
                <w:shd w:fill="auto" w:val="clear"/>
              </w:rPr>
              <w:t xml:space="preserve">) di cui all’art. 80 comma 5 lett. </w:t>
            </w:r>
            <w:r>
              <w:rPr>
                <w:rFonts w:ascii="Arial" w:hAnsi="Arial" w:cs="Arial" w:eastAsia="Arial"/>
                <w:i/>
                <w:color w:val="00000A"/>
                <w:spacing w:val="0"/>
                <w:position w:val="0"/>
                <w:sz w:val="14"/>
                <w:shd w:fill="auto" w:val="clear"/>
              </w:rPr>
              <w:t xml:space="preserve">c) </w:t>
            </w:r>
            <w:r>
              <w:rPr>
                <w:rFonts w:ascii="Arial" w:hAnsi="Arial" w:cs="Arial" w:eastAsia="Arial"/>
                <w:color w:val="00000A"/>
                <w:spacing w:val="0"/>
                <w:position w:val="0"/>
                <w:sz w:val="14"/>
                <w:shd w:fill="auto" w:val="clear"/>
              </w:rPr>
              <w:t xml:space="preserve">del 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01" w:after="0" w:line="240"/>
              <w:ind w:right="33"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In caso affermativo, </w:t>
            </w:r>
            <w:r>
              <w:rPr>
                <w:rFonts w:ascii="Arial" w:hAnsi="Arial" w:cs="Arial" w:eastAsia="Arial"/>
                <w:color w:val="00000A"/>
                <w:spacing w:val="0"/>
                <w:position w:val="0"/>
                <w:sz w:val="14"/>
                <w:shd w:fill="auto" w:val="clear"/>
              </w:rPr>
              <w:t xml:space="preserve">fornire informazioni dettagliate, specificando la tipologia di illecito:</w:t>
            </w:r>
          </w:p>
        </w:tc>
        <w:tc>
          <w:tcPr>
            <w:tcW w:w="520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0"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6065" w:type="dxa"/>
            <w:tcBorders>
              <w:top w:val="single" w:color="010101" w:sz="5"/>
              <w:left w:val="single" w:color="010101" w:sz="5"/>
              <w:bottom w:val="single" w:color="000000" w:sz="0"/>
              <w:right w:val="single" w:color="010101" w:sz="5"/>
            </w:tcBorders>
            <w:shd w:color="000000" w:fill="ffffff" w:val="clear"/>
            <w:tcMar>
              <w:left w:w="10" w:type="dxa"/>
              <w:right w:w="10" w:type="dxa"/>
            </w:tcMar>
            <w:vAlign w:val="top"/>
          </w:tcPr>
          <w:p>
            <w:pPr>
              <w:spacing w:before="120" w:after="0" w:line="240"/>
              <w:ind w:right="33"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In caso affermativo</w:t>
            </w:r>
            <w:r>
              <w:rPr>
                <w:rFonts w:ascii="Arial" w:hAnsi="Arial" w:cs="Arial" w:eastAsia="Arial"/>
                <w:color w:val="00000A"/>
                <w:spacing w:val="0"/>
                <w:position w:val="0"/>
                <w:sz w:val="14"/>
                <w:shd w:fill="auto" w:val="clear"/>
              </w:rPr>
              <w:t xml:space="preserve">, l'operatore economico ha adottato misure di</w:t>
            </w:r>
          </w:p>
        </w:tc>
        <w:tc>
          <w:tcPr>
            <w:tcW w:w="5202" w:type="dxa"/>
            <w:gridSpan w:val="2"/>
            <w:tcBorders>
              <w:top w:val="single" w:color="010101" w:sz="5"/>
              <w:left w:val="single" w:color="010101" w:sz="5"/>
              <w:bottom w:val="single" w:color="000000" w:sz="0"/>
              <w:right w:val="single" w:color="010101" w:sz="5"/>
            </w:tcBorders>
            <w:shd w:color="000000" w:fill="ffffff" w:val="clear"/>
            <w:tcMar>
              <w:left w:w="10" w:type="dxa"/>
              <w:right w:w="10" w:type="dxa"/>
            </w:tcMar>
            <w:vAlign w:val="top"/>
          </w:tcPr>
          <w:p>
            <w:pPr>
              <w:spacing w:before="12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03"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33" w:left="85" w:firstLine="0"/>
              <w:jc w:val="left"/>
              <w:rPr>
                <w:spacing w:val="0"/>
                <w:position w:val="0"/>
                <w:shd w:fill="auto" w:val="clear"/>
              </w:rPr>
            </w:pPr>
            <w:r>
              <w:rPr>
                <w:rFonts w:ascii="Arial" w:hAnsi="Arial" w:cs="Arial" w:eastAsia="Arial"/>
                <w:color w:val="00000A"/>
                <w:spacing w:val="0"/>
                <w:position w:val="0"/>
                <w:sz w:val="14"/>
                <w:shd w:fill="auto" w:val="clear"/>
              </w:rPr>
              <w:t xml:space="preserve">autodisciplina?</w:t>
            </w: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52"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8"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3" w:left="85" w:firstLine="0"/>
              <w:jc w:val="left"/>
              <w:rPr>
                <w:spacing w:val="0"/>
                <w:position w:val="0"/>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w:t>
            </w: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4"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7"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1) L’operatore economico:</w:t>
            </w: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68"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 ha risarcito interamente il danno?</w:t>
            </w: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-si è impegnato formalmente a risarcire il danno?</w:t>
            </w: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1"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46"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30"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2) l’operatore economico ha adottato misure di carattere tecnico o organizzativo e relativi al personale idonei a prevenire ulteriori illeciti o</w:t>
            </w: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84"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69"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reati?</w:t>
            </w: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tabs>
                <w:tab w:val="left" w:pos="4085" w:leader="none"/>
              </w:tabs>
              <w:spacing w:before="11" w:after="0" w:line="240"/>
              <w:ind w:right="0" w:left="85" w:firstLine="0"/>
              <w:jc w:val="left"/>
              <w:rPr>
                <w:position w:val="0"/>
                <w:shd w:fill="auto" w:val="clear"/>
              </w:rPr>
            </w:pPr>
            <w:r>
              <w:rPr>
                <w:rFonts w:ascii="Arial" w:hAnsi="Arial" w:cs="Arial" w:eastAsia="Arial"/>
                <w:color w:val="00000A"/>
                <w:spacing w:val="0"/>
                <w:position w:val="0"/>
                <w:sz w:val="13"/>
                <w:shd w:fill="auto" w:val="clear"/>
              </w:rPr>
              <w:t xml:space="preserve">In caso affermativo elencare la documentazione pertinente</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 e,</w:t>
            </w:r>
            <w:r>
              <w:rPr>
                <w:rFonts w:ascii="Arial" w:hAnsi="Arial" w:cs="Arial" w:eastAsia="Arial"/>
                <w:color w:val="00000A"/>
                <w:spacing w:val="26"/>
                <w:position w:val="0"/>
                <w:sz w:val="13"/>
                <w:shd w:fill="auto" w:val="clear"/>
              </w:rPr>
              <w:t xml:space="preserve"> </w:t>
            </w:r>
            <w:r>
              <w:rPr>
                <w:rFonts w:ascii="Arial" w:hAnsi="Arial" w:cs="Arial" w:eastAsia="Arial"/>
                <w:color w:val="00000A"/>
                <w:spacing w:val="0"/>
                <w:position w:val="0"/>
                <w:sz w:val="13"/>
                <w:shd w:fill="auto" w:val="clear"/>
              </w:rPr>
              <w:t xml:space="preserve">se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disponibile elettronicamente, indicare: (indirizzo web, autorità 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15" w:hRule="auto"/>
          <w:jc w:val="left"/>
        </w:trPr>
        <w:tc>
          <w:tcPr>
            <w:tcW w:w="606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organismo di emanazione, riferimento preciso della documentazione):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31" w:hRule="auto"/>
          <w:jc w:val="left"/>
        </w:trPr>
        <w:tc>
          <w:tcPr>
            <w:tcW w:w="6065" w:type="dxa"/>
            <w:tcBorders>
              <w:top w:val="single" w:color="000000" w:sz="0"/>
              <w:left w:val="single" w:color="010101" w:sz="5"/>
              <w:bottom w:val="single" w:color="010101" w:sz="5"/>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02" w:type="dxa"/>
            <w:gridSpan w:val="2"/>
            <w:tcBorders>
              <w:top w:val="single" w:color="000000" w:sz="0"/>
              <w:left w:val="single" w:color="010101" w:sz="5"/>
              <w:bottom w:val="single" w:color="010101" w:sz="5"/>
              <w:right w:val="single" w:color="010101" w:sz="5"/>
            </w:tcBorders>
            <w:shd w:color="000000" w:fill="ffffff" w:val="clear"/>
            <w:tcMar>
              <w:left w:w="10" w:type="dxa"/>
              <w:right w:w="10" w:type="dxa"/>
            </w:tcMar>
            <w:vAlign w:val="top"/>
          </w:tcPr>
          <w:p>
            <w:pPr>
              <w:spacing w:before="57"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364"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3" w:after="0" w:line="228"/>
              <w:ind w:right="97" w:left="85" w:firstLine="0"/>
              <w:jc w:val="both"/>
              <w:rPr>
                <w:rFonts w:ascii="Arial" w:hAnsi="Arial" w:cs="Arial" w:eastAsia="Arial"/>
                <w:color w:val="00000A"/>
                <w:spacing w:val="0"/>
                <w:position w:val="0"/>
                <w:sz w:val="14"/>
                <w:shd w:fill="auto" w:val="clear"/>
              </w:rPr>
            </w:pPr>
            <w:r>
              <w:rPr>
                <w:rFonts w:ascii="Arial" w:hAnsi="Arial" w:cs="Arial" w:eastAsia="Arial"/>
                <w:b/>
                <w:color w:val="010101"/>
                <w:spacing w:val="0"/>
                <w:position w:val="0"/>
                <w:sz w:val="14"/>
                <w:shd w:fill="auto" w:val="clear"/>
              </w:rPr>
              <w:t xml:space="preserve">L'operatore economico è a conoscenza di qualsiasi conflitto di interessi(</w:t>
            </w:r>
            <w:r>
              <w:rPr>
                <w:rFonts w:ascii="Arial" w:hAnsi="Arial" w:cs="Arial" w:eastAsia="Arial"/>
                <w:b/>
                <w:color w:val="010101"/>
                <w:spacing w:val="0"/>
                <w:position w:val="0"/>
                <w:sz w:val="9"/>
                <w:shd w:fill="auto" w:val="clear"/>
                <w:vertAlign w:val="superscript"/>
              </w:rPr>
              <w:t xml:space="preserve">25</w:t>
            </w:r>
            <w:r>
              <w:rPr>
                <w:rFonts w:ascii="Arial" w:hAnsi="Arial" w:cs="Arial" w:eastAsia="Arial"/>
                <w:b/>
                <w:color w:val="010101"/>
                <w:spacing w:val="0"/>
                <w:position w:val="0"/>
                <w:sz w:val="14"/>
                <w:shd w:fill="auto" w:val="clear"/>
              </w:rPr>
              <w:t xml:space="preserve">) </w:t>
            </w:r>
            <w:r>
              <w:rPr>
                <w:rFonts w:ascii="Arial" w:hAnsi="Arial" w:cs="Arial" w:eastAsia="Arial"/>
                <w:color w:val="010101"/>
                <w:spacing w:val="0"/>
                <w:position w:val="0"/>
                <w:sz w:val="14"/>
                <w:shd w:fill="auto" w:val="clear"/>
              </w:rPr>
              <w:t xml:space="preserve">legato alla sua partecipazione alla procedura di appalto </w:t>
            </w:r>
            <w:r>
              <w:rPr>
                <w:rFonts w:ascii="Arial" w:hAnsi="Arial" w:cs="Arial" w:eastAsia="Arial"/>
                <w:color w:val="00000A"/>
                <w:spacing w:val="0"/>
                <w:position w:val="0"/>
                <w:sz w:val="14"/>
                <w:shd w:fill="auto" w:val="clear"/>
              </w:rPr>
              <w:t xml:space="preserve">(articolo 80, comma 5, lett. </w:t>
            </w:r>
            <w:r>
              <w:rPr>
                <w:rFonts w:ascii="Arial" w:hAnsi="Arial" w:cs="Arial" w:eastAsia="Arial"/>
                <w:i/>
                <w:color w:val="00000A"/>
                <w:spacing w:val="0"/>
                <w:position w:val="0"/>
                <w:sz w:val="14"/>
                <w:shd w:fill="auto" w:val="clear"/>
              </w:rPr>
              <w:t xml:space="preserve">d) </w:t>
            </w:r>
            <w:r>
              <w:rPr>
                <w:rFonts w:ascii="Arial" w:hAnsi="Arial" w:cs="Arial" w:eastAsia="Arial"/>
                <w:color w:val="00000A"/>
                <w:spacing w:val="0"/>
                <w:position w:val="0"/>
                <w:sz w:val="14"/>
                <w:shd w:fill="auto" w:val="clear"/>
              </w:rPr>
              <w:t xml:space="preserve">del 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00" w:left="85" w:firstLine="0"/>
              <w:jc w:val="both"/>
              <w:rPr>
                <w:position w:val="0"/>
                <w:shd w:fill="auto" w:val="clear"/>
              </w:rPr>
            </w:pPr>
            <w:r>
              <w:rPr>
                <w:rFonts w:ascii="Arial" w:hAnsi="Arial" w:cs="Arial" w:eastAsia="Arial"/>
                <w:b/>
                <w:color w:val="010101"/>
                <w:spacing w:val="0"/>
                <w:position w:val="0"/>
                <w:sz w:val="14"/>
                <w:shd w:fill="auto" w:val="clear"/>
              </w:rPr>
              <w:t xml:space="preserve">In</w:t>
            </w:r>
            <w:r>
              <w:rPr>
                <w:rFonts w:ascii="Arial" w:hAnsi="Arial" w:cs="Arial" w:eastAsia="Arial"/>
                <w:b/>
                <w:color w:val="010101"/>
                <w:spacing w:val="-6"/>
                <w:position w:val="0"/>
                <w:sz w:val="14"/>
                <w:shd w:fill="auto" w:val="clear"/>
              </w:rPr>
              <w:t xml:space="preserve"> </w:t>
            </w:r>
            <w:r>
              <w:rPr>
                <w:rFonts w:ascii="Arial" w:hAnsi="Arial" w:cs="Arial" w:eastAsia="Arial"/>
                <w:b/>
                <w:color w:val="010101"/>
                <w:spacing w:val="0"/>
                <w:position w:val="0"/>
                <w:sz w:val="14"/>
                <w:shd w:fill="auto" w:val="clear"/>
              </w:rPr>
              <w:t xml:space="preserve">caso</w:t>
            </w:r>
            <w:r>
              <w:rPr>
                <w:rFonts w:ascii="Arial" w:hAnsi="Arial" w:cs="Arial" w:eastAsia="Arial"/>
                <w:b/>
                <w:color w:val="010101"/>
                <w:spacing w:val="-6"/>
                <w:position w:val="0"/>
                <w:sz w:val="14"/>
                <w:shd w:fill="auto" w:val="clear"/>
              </w:rPr>
              <w:t xml:space="preserve"> </w:t>
            </w:r>
            <w:r>
              <w:rPr>
                <w:rFonts w:ascii="Arial" w:hAnsi="Arial" w:cs="Arial" w:eastAsia="Arial"/>
                <w:b/>
                <w:color w:val="010101"/>
                <w:spacing w:val="0"/>
                <w:position w:val="0"/>
                <w:sz w:val="14"/>
                <w:shd w:fill="auto" w:val="clear"/>
              </w:rPr>
              <w:t xml:space="preserve">affermativo</w:t>
            </w:r>
            <w:r>
              <w:rPr>
                <w:rFonts w:ascii="Arial" w:hAnsi="Arial" w:cs="Arial" w:eastAsia="Arial"/>
                <w:color w:val="010101"/>
                <w:spacing w:val="0"/>
                <w:position w:val="0"/>
                <w:sz w:val="14"/>
                <w:shd w:fill="auto" w:val="clear"/>
              </w:rPr>
              <w:t xml:space="preserve">,</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fornire</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informazioni</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dettagliate</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sulle</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modalità con</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cui</w:t>
            </w:r>
            <w:r>
              <w:rPr>
                <w:rFonts w:ascii="Arial" w:hAnsi="Arial" w:cs="Arial" w:eastAsia="Arial"/>
                <w:color w:val="010101"/>
                <w:spacing w:val="-7"/>
                <w:position w:val="0"/>
                <w:sz w:val="14"/>
                <w:shd w:fill="auto" w:val="clear"/>
              </w:rPr>
              <w:t xml:space="preserve"> </w:t>
            </w:r>
            <w:r>
              <w:rPr>
                <w:rFonts w:ascii="Arial" w:hAnsi="Arial" w:cs="Arial" w:eastAsia="Arial"/>
                <w:color w:val="010101"/>
                <w:spacing w:val="0"/>
                <w:position w:val="0"/>
                <w:sz w:val="14"/>
                <w:shd w:fill="auto" w:val="clear"/>
              </w:rPr>
              <w:t xml:space="preserve">è</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stato</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risolto</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il</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conflitto</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di</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interessi:</w:t>
            </w:r>
          </w:p>
        </w:tc>
        <w:tc>
          <w:tcPr>
            <w:tcW w:w="520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0" w:left="85" w:firstLine="0"/>
              <w:jc w:val="left"/>
              <w:rPr>
                <w:rFonts w:ascii="Arial" w:hAnsi="Arial" w:cs="Arial" w:eastAsia="Arial"/>
                <w:color w:val="010101"/>
                <w:spacing w:val="0"/>
                <w:position w:val="0"/>
                <w:sz w:val="14"/>
                <w:shd w:fill="auto" w:val="clear"/>
              </w:rPr>
            </w:pPr>
            <w:r>
              <w:rPr>
                <w:rFonts w:ascii="Arial" w:hAnsi="Arial" w:cs="Arial" w:eastAsia="Arial"/>
                <w:color w:val="010101"/>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10101"/>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701"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98" w:left="85" w:firstLine="0"/>
              <w:jc w:val="both"/>
              <w:rPr>
                <w:rFonts w:ascii="Arial" w:hAnsi="Arial" w:cs="Arial" w:eastAsia="Arial"/>
                <w:color w:val="00000A"/>
                <w:spacing w:val="0"/>
                <w:position w:val="0"/>
                <w:sz w:val="14"/>
                <w:shd w:fill="auto" w:val="clear"/>
              </w:rPr>
            </w:pPr>
            <w:r>
              <w:rPr>
                <w:rFonts w:ascii="Arial" w:hAnsi="Arial" w:cs="Arial" w:eastAsia="Arial"/>
                <w:b/>
                <w:color w:val="010101"/>
                <w:spacing w:val="0"/>
                <w:position w:val="0"/>
                <w:sz w:val="14"/>
                <w:shd w:fill="auto" w:val="clear"/>
              </w:rPr>
              <w:t xml:space="preserve">L'operatore economico o </w:t>
            </w:r>
            <w:r>
              <w:rPr>
                <w:rFonts w:ascii="Arial" w:hAnsi="Arial" w:cs="Arial" w:eastAsia="Arial"/>
                <w:color w:val="010101"/>
                <w:spacing w:val="0"/>
                <w:position w:val="0"/>
                <w:sz w:val="14"/>
                <w:shd w:fill="auto" w:val="clear"/>
              </w:rPr>
              <w:t xml:space="preserve">un'impresa a lui collegata </w:t>
            </w:r>
            <w:r>
              <w:rPr>
                <w:rFonts w:ascii="Arial" w:hAnsi="Arial" w:cs="Arial" w:eastAsia="Arial"/>
                <w:b/>
                <w:color w:val="010101"/>
                <w:spacing w:val="0"/>
                <w:position w:val="0"/>
                <w:sz w:val="14"/>
                <w:shd w:fill="auto" w:val="clear"/>
              </w:rPr>
              <w:t xml:space="preserve">ha fornito consulenza </w:t>
            </w:r>
            <w:r>
              <w:rPr>
                <w:rFonts w:ascii="Arial" w:hAnsi="Arial" w:cs="Arial" w:eastAsia="Arial"/>
                <w:color w:val="010101"/>
                <w:spacing w:val="0"/>
                <w:position w:val="0"/>
                <w:sz w:val="14"/>
                <w:shd w:fill="auto" w:val="clear"/>
              </w:rPr>
              <w:t xml:space="preserve">all'amministrazione aggiudicatrice o all'ente aggiudicatore o ha </w:t>
            </w:r>
            <w:r>
              <w:rPr>
                <w:rFonts w:ascii="Arial" w:hAnsi="Arial" w:cs="Arial" w:eastAsia="Arial"/>
                <w:color w:val="00000A"/>
                <w:spacing w:val="0"/>
                <w:position w:val="0"/>
                <w:sz w:val="14"/>
                <w:shd w:fill="auto" w:val="clear"/>
              </w:rPr>
              <w:t xml:space="preserve">altrimenti </w:t>
            </w:r>
            <w:r>
              <w:rPr>
                <w:rFonts w:ascii="Arial" w:hAnsi="Arial" w:cs="Arial" w:eastAsia="Arial"/>
                <w:b/>
                <w:color w:val="00000A"/>
                <w:spacing w:val="0"/>
                <w:position w:val="0"/>
                <w:sz w:val="14"/>
                <w:shd w:fill="auto" w:val="clear"/>
              </w:rPr>
              <w:t xml:space="preserve">partecipato alla preparazione </w:t>
            </w:r>
            <w:r>
              <w:rPr>
                <w:rFonts w:ascii="Arial" w:hAnsi="Arial" w:cs="Arial" w:eastAsia="Arial"/>
                <w:color w:val="00000A"/>
                <w:spacing w:val="0"/>
                <w:position w:val="0"/>
                <w:sz w:val="14"/>
                <w:shd w:fill="auto" w:val="clear"/>
              </w:rPr>
              <w:t xml:space="preserve">della procedura d'aggiudicazione (articolo 80, comma 5, lett. </w:t>
            </w:r>
            <w:r>
              <w:rPr>
                <w:rFonts w:ascii="Arial" w:hAnsi="Arial" w:cs="Arial" w:eastAsia="Arial"/>
                <w:i/>
                <w:color w:val="00000A"/>
                <w:spacing w:val="0"/>
                <w:position w:val="0"/>
                <w:sz w:val="14"/>
                <w:shd w:fill="auto" w:val="clear"/>
              </w:rPr>
              <w:t xml:space="preserve">e</w:t>
            </w:r>
            <w:r>
              <w:rPr>
                <w:rFonts w:ascii="Arial" w:hAnsi="Arial" w:cs="Arial" w:eastAsia="Arial"/>
                <w:color w:val="00000A"/>
                <w:spacing w:val="0"/>
                <w:position w:val="0"/>
                <w:sz w:val="14"/>
                <w:shd w:fill="auto" w:val="clear"/>
              </w:rPr>
              <w:t xml:space="preserve">) del 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22" w:after="0" w:line="240"/>
              <w:ind w:right="99" w:left="85" w:firstLine="0"/>
              <w:jc w:val="both"/>
              <w:rPr>
                <w:spacing w:val="0"/>
                <w:position w:val="0"/>
                <w:shd w:fill="auto" w:val="clear"/>
              </w:rPr>
            </w:pPr>
            <w:r>
              <w:rPr>
                <w:rFonts w:ascii="Arial" w:hAnsi="Arial" w:cs="Arial" w:eastAsia="Arial"/>
                <w:b/>
                <w:color w:val="00000A"/>
                <w:spacing w:val="0"/>
                <w:position w:val="0"/>
                <w:sz w:val="14"/>
                <w:shd w:fill="auto" w:val="clear"/>
              </w:rPr>
              <w:t xml:space="preserve">In caso affermativo</w:t>
            </w:r>
            <w:r>
              <w:rPr>
                <w:rFonts w:ascii="Arial" w:hAnsi="Arial" w:cs="Arial" w:eastAsia="Arial"/>
                <w:color w:val="00000A"/>
                <w:spacing w:val="0"/>
                <w:position w:val="0"/>
                <w:sz w:val="14"/>
                <w:shd w:fill="auto" w:val="clear"/>
              </w:rPr>
              <w:t xml:space="preserve">, fornire informazioni dettagliate sulle misure adottate per prevenire le possibili distorsioni della concorrenza:</w:t>
            </w:r>
          </w:p>
        </w:tc>
        <w:tc>
          <w:tcPr>
            <w:tcW w:w="520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0" w:left="85" w:firstLine="0"/>
              <w:jc w:val="left"/>
              <w:rPr>
                <w:rFonts w:ascii="Arial" w:hAnsi="Arial" w:cs="Arial" w:eastAsia="Arial"/>
                <w:color w:val="010101"/>
                <w:spacing w:val="0"/>
                <w:position w:val="0"/>
                <w:sz w:val="14"/>
                <w:shd w:fill="auto" w:val="clear"/>
              </w:rPr>
            </w:pPr>
            <w:r>
              <w:rPr>
                <w:rFonts w:ascii="Arial" w:hAnsi="Arial" w:cs="Arial" w:eastAsia="Arial"/>
                <w:color w:val="010101"/>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1" w:after="0" w:line="240"/>
              <w:ind w:right="0" w:left="125" w:firstLine="0"/>
              <w:jc w:val="left"/>
              <w:rPr>
                <w:spacing w:val="0"/>
                <w:position w:val="0"/>
                <w:shd w:fill="auto" w:val="clear"/>
              </w:rPr>
            </w:pPr>
            <w:r>
              <w:rPr>
                <w:rFonts w:ascii="Arial" w:hAnsi="Arial" w:cs="Arial" w:eastAsia="Arial"/>
                <w:color w:val="010101"/>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60" w:hRule="auto"/>
          <w:jc w:val="left"/>
        </w:trPr>
        <w:tc>
          <w:tcPr>
            <w:tcW w:w="606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33"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L'operatore economico può confermare di:</w:t>
            </w:r>
          </w:p>
          <w:p>
            <w:pPr>
              <w:numPr>
                <w:ilvl w:val="0"/>
                <w:numId w:val="448"/>
              </w:numPr>
              <w:tabs>
                <w:tab w:val="left" w:pos="381" w:leader="none"/>
              </w:tabs>
              <w:spacing w:before="122" w:after="0" w:line="240"/>
              <w:ind w:right="98" w:left="380" w:hanging="275"/>
              <w:jc w:val="both"/>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non essersi reso </w:t>
            </w:r>
            <w:r>
              <w:rPr>
                <w:rFonts w:ascii="Arial" w:hAnsi="Arial" w:cs="Arial" w:eastAsia="Arial"/>
                <w:color w:val="00000A"/>
                <w:spacing w:val="0"/>
                <w:position w:val="0"/>
                <w:sz w:val="13"/>
                <w:shd w:fill="auto" w:val="clear"/>
              </w:rPr>
              <w:t xml:space="preserve">gravemente colpevole di </w:t>
            </w:r>
            <w:r>
              <w:rPr>
                <w:rFonts w:ascii="Arial" w:hAnsi="Arial" w:cs="Arial" w:eastAsia="Arial"/>
                <w:b/>
                <w:color w:val="00000A"/>
                <w:spacing w:val="0"/>
                <w:position w:val="0"/>
                <w:sz w:val="13"/>
                <w:shd w:fill="auto" w:val="clear"/>
              </w:rPr>
              <w:t xml:space="preserve">false dichiarazioni  </w:t>
            </w:r>
            <w:r>
              <w:rPr>
                <w:rFonts w:ascii="Arial" w:hAnsi="Arial" w:cs="Arial" w:eastAsia="Arial"/>
                <w:color w:val="00000A"/>
                <w:spacing w:val="0"/>
                <w:position w:val="0"/>
                <w:sz w:val="13"/>
                <w:shd w:fill="auto" w:val="clear"/>
              </w:rPr>
              <w:t xml:space="preserve">nel fornire le informazioni richieste per verificare l'assenza di motivi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esclusione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o</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il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rispetto</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dei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criteri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selezione,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450"/>
              </w:numPr>
              <w:tabs>
                <w:tab w:val="left" w:pos="717" w:leader="none"/>
              </w:tabs>
              <w:spacing w:before="110" w:after="0" w:line="240"/>
              <w:ind w:right="0" w:left="738" w:hanging="548"/>
              <w:jc w:val="left"/>
              <w:rPr>
                <w:position w:val="0"/>
                <w:shd w:fill="auto" w:val="clear"/>
              </w:rPr>
            </w:pPr>
            <w:r>
              <w:rPr>
                <w:rFonts w:ascii="Arial" w:hAnsi="Arial" w:cs="Arial" w:eastAsia="Arial"/>
                <w:b/>
                <w:color w:val="00000A"/>
                <w:spacing w:val="0"/>
                <w:position w:val="0"/>
                <w:sz w:val="13"/>
                <w:shd w:fill="auto" w:val="clear"/>
              </w:rPr>
              <w:t xml:space="preserve">non</w:t>
            </w:r>
            <w:r>
              <w:rPr>
                <w:rFonts w:ascii="Arial" w:hAnsi="Arial" w:cs="Arial" w:eastAsia="Arial"/>
                <w:b/>
                <w:color w:val="00000A"/>
                <w:spacing w:val="-9"/>
                <w:position w:val="0"/>
                <w:sz w:val="13"/>
                <w:shd w:fill="auto" w:val="clear"/>
              </w:rPr>
              <w:t xml:space="preserve"> </w:t>
            </w:r>
            <w:r>
              <w:rPr>
                <w:rFonts w:ascii="Arial" w:hAnsi="Arial" w:cs="Arial" w:eastAsia="Arial"/>
                <w:b/>
                <w:color w:val="00000A"/>
                <w:spacing w:val="0"/>
                <w:position w:val="0"/>
                <w:sz w:val="13"/>
                <w:shd w:fill="auto" w:val="clear"/>
              </w:rPr>
              <w:t xml:space="preserve">avere</w:t>
            </w:r>
            <w:r>
              <w:rPr>
                <w:rFonts w:ascii="Arial" w:hAnsi="Arial" w:cs="Arial" w:eastAsia="Arial"/>
                <w:b/>
                <w:color w:val="00000A"/>
                <w:spacing w:val="-9"/>
                <w:position w:val="0"/>
                <w:sz w:val="13"/>
                <w:shd w:fill="auto" w:val="clear"/>
              </w:rPr>
              <w:t xml:space="preserve"> </w:t>
            </w:r>
            <w:r>
              <w:rPr>
                <w:rFonts w:ascii="Arial" w:hAnsi="Arial" w:cs="Arial" w:eastAsia="Arial"/>
                <w:b/>
                <w:color w:val="00000A"/>
                <w:spacing w:val="0"/>
                <w:position w:val="0"/>
                <w:sz w:val="13"/>
                <w:shd w:fill="auto" w:val="clear"/>
              </w:rPr>
              <w:t xml:space="preserve">occultato</w:t>
            </w:r>
            <w:r>
              <w:rPr>
                <w:rFonts w:ascii="Arial" w:hAnsi="Arial" w:cs="Arial" w:eastAsia="Arial"/>
                <w:b/>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tali</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informazioni?</w:t>
            </w:r>
          </w:p>
        </w:tc>
        <w:tc>
          <w:tcPr>
            <w:tcW w:w="520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1" w:after="0" w:line="240"/>
              <w:ind w:right="0"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3" w:after="140" w:line="288"/>
        <w:ind w:right="0" w:left="0" w:firstLine="0"/>
        <w:jc w:val="left"/>
        <w:rPr>
          <w:rFonts w:ascii="Calibri" w:hAnsi="Calibri" w:cs="Calibri" w:eastAsia="Calibri"/>
          <w:color w:val="auto"/>
          <w:spacing w:val="0"/>
          <w:position w:val="0"/>
          <w:sz w:val="22"/>
          <w:shd w:fill="auto" w:val="clear"/>
        </w:rPr>
      </w:pPr>
    </w:p>
    <w:tbl>
      <w:tblPr>
        <w:tblInd w:w="147" w:type="dxa"/>
      </w:tblPr>
      <w:tblGrid>
        <w:gridCol w:w="4677"/>
        <w:gridCol w:w="4825"/>
      </w:tblGrid>
      <w:tr>
        <w:trPr>
          <w:trHeight w:val="746"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0" w:left="85" w:firstLine="0"/>
              <w:jc w:val="left"/>
              <w:rPr>
                <w:rFonts w:ascii="Arial" w:hAnsi="Arial" w:cs="Arial" w:eastAsia="Arial"/>
                <w:i/>
                <w:color w:val="00000A"/>
                <w:spacing w:val="0"/>
                <w:position w:val="0"/>
                <w:sz w:val="14"/>
                <w:shd w:fill="auto" w:val="clear"/>
              </w:rPr>
            </w:pPr>
            <w:r>
              <w:rPr>
                <w:rFonts w:ascii="Arial" w:hAnsi="Arial" w:cs="Arial" w:eastAsia="Arial"/>
                <w:b/>
                <w:color w:val="00000A"/>
                <w:spacing w:val="0"/>
                <w:position w:val="0"/>
                <w:sz w:val="14"/>
                <w:shd w:fill="auto" w:val="clear"/>
              </w:rPr>
              <w:t xml:space="preserve">Motivi di esclusione previsti esclusivamente dalla legislazione nazionale </w:t>
            </w:r>
            <w:r>
              <w:rPr>
                <w:rFonts w:ascii="Arial" w:hAnsi="Arial" w:cs="Arial" w:eastAsia="Arial"/>
                <w:color w:val="00000A"/>
                <w:spacing w:val="0"/>
                <w:position w:val="0"/>
                <w:sz w:val="14"/>
                <w:shd w:fill="auto" w:val="clear"/>
              </w:rPr>
              <w:t xml:space="preserve">(articolo 80, comma 2 e comma 5, lett. </w:t>
            </w:r>
            <w:r>
              <w:rPr>
                <w:rFonts w:ascii="Arial" w:hAnsi="Arial" w:cs="Arial" w:eastAsia="Arial"/>
                <w:i/>
                <w:color w:val="00000A"/>
                <w:spacing w:val="0"/>
                <w:position w:val="0"/>
                <w:sz w:val="14"/>
                <w:shd w:fill="auto" w:val="clear"/>
              </w:rPr>
              <w:t xml:space="preserve">f), g), h), i), l),</w:t>
            </w:r>
          </w:p>
          <w:p>
            <w:pPr>
              <w:spacing w:before="2" w:after="0" w:line="240"/>
              <w:ind w:right="0" w:left="85" w:firstLine="0"/>
              <w:jc w:val="left"/>
              <w:rPr>
                <w:spacing w:val="0"/>
                <w:position w:val="0"/>
                <w:shd w:fill="auto" w:val="clear"/>
              </w:rPr>
            </w:pPr>
            <w:r>
              <w:rPr>
                <w:rFonts w:ascii="Arial" w:hAnsi="Arial" w:cs="Arial" w:eastAsia="Arial"/>
                <w:i/>
                <w:color w:val="00000A"/>
                <w:spacing w:val="0"/>
                <w:position w:val="0"/>
                <w:sz w:val="14"/>
                <w:shd w:fill="auto" w:val="clear"/>
              </w:rPr>
              <w:t xml:space="preserve">m) </w:t>
            </w:r>
            <w:r>
              <w:rPr>
                <w:rFonts w:ascii="Arial" w:hAnsi="Arial" w:cs="Arial" w:eastAsia="Arial"/>
                <w:color w:val="00000A"/>
                <w:spacing w:val="0"/>
                <w:position w:val="0"/>
                <w:sz w:val="14"/>
                <w:shd w:fill="auto" w:val="clear"/>
              </w:rPr>
              <w:t xml:space="preserve">del Codice e art. 53 comma 16-ter del D. Lgs. 165/2001</w:t>
            </w:r>
          </w:p>
        </w:tc>
        <w:tc>
          <w:tcPr>
            <w:tcW w:w="482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120"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Risposta:</w:t>
            </w:r>
          </w:p>
        </w:tc>
      </w:tr>
      <w:tr>
        <w:trPr>
          <w:trHeight w:val="1494"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0" w:after="0" w:line="240"/>
              <w:ind w:right="98" w:left="85" w:firstLine="0"/>
              <w:jc w:val="both"/>
              <w:rPr>
                <w:position w:val="0"/>
                <w:shd w:fill="auto" w:val="clear"/>
              </w:rPr>
            </w:pPr>
            <w:r>
              <w:rPr>
                <w:rFonts w:ascii="Arial" w:hAnsi="Arial" w:cs="Arial" w:eastAsia="Arial"/>
                <w:color w:val="00000A"/>
                <w:spacing w:val="0"/>
                <w:position w:val="0"/>
                <w:sz w:val="13"/>
                <w:shd w:fill="auto" w:val="clear"/>
              </w:rPr>
              <w:t xml:space="preserve">Sussistono a carico dell’operatore economico cause di decadenza, di sospensione o di divieto previste dall'articolo 67 del decreto legislativo  6 settembre </w:t>
            </w:r>
            <w:r>
              <w:rPr>
                <w:rFonts w:ascii="Arial" w:hAnsi="Arial" w:cs="Arial" w:eastAsia="Arial"/>
                <w:color w:val="00000A"/>
                <w:spacing w:val="-3"/>
                <w:position w:val="0"/>
                <w:sz w:val="13"/>
                <w:shd w:fill="auto" w:val="clear"/>
              </w:rPr>
              <w:t xml:space="preserve">2011, </w:t>
            </w:r>
            <w:r>
              <w:rPr>
                <w:rFonts w:ascii="Arial" w:hAnsi="Arial" w:cs="Arial" w:eastAsia="Arial"/>
                <w:color w:val="00000A"/>
                <w:spacing w:val="0"/>
                <w:position w:val="0"/>
                <w:sz w:val="13"/>
                <w:shd w:fill="auto" w:val="clear"/>
              </w:rPr>
              <w:t xml:space="preserve">n. 159 o di un tentativo di infiltrazione mafiosa di cui all'articolo 84, comma 4, del medesimo decreto, fermo restando quanto previsto dagli articoli 88, comma 4-bis, e 92, commi 2 e 3, del decreto legislativo 6 settembre </w:t>
            </w:r>
            <w:r>
              <w:rPr>
                <w:rFonts w:ascii="Arial" w:hAnsi="Arial" w:cs="Arial" w:eastAsia="Arial"/>
                <w:color w:val="00000A"/>
                <w:spacing w:val="-3"/>
                <w:position w:val="0"/>
                <w:sz w:val="13"/>
                <w:shd w:fill="auto" w:val="clear"/>
              </w:rPr>
              <w:t xml:space="preserve">2011, </w:t>
            </w:r>
            <w:r>
              <w:rPr>
                <w:rFonts w:ascii="Arial" w:hAnsi="Arial" w:cs="Arial" w:eastAsia="Arial"/>
                <w:color w:val="00000A"/>
                <w:spacing w:val="0"/>
                <w:position w:val="0"/>
                <w:sz w:val="13"/>
                <w:shd w:fill="auto" w:val="clear"/>
              </w:rPr>
              <w:t xml:space="preserve">n. 159, con riferimento rispettivamente  alle comunicazioni antimafia e alle informazioni antimafia (Articolo 80, comma 2, del</w:t>
            </w:r>
            <w:r>
              <w:rPr>
                <w:rFonts w:ascii="Arial" w:hAnsi="Arial" w:cs="Arial" w:eastAsia="Arial"/>
                <w:color w:val="00000A"/>
                <w:spacing w:val="-15"/>
                <w:position w:val="0"/>
                <w:sz w:val="13"/>
                <w:shd w:fill="auto" w:val="clear"/>
              </w:rPr>
              <w:t xml:space="preserve"> </w:t>
            </w:r>
            <w:r>
              <w:rPr>
                <w:rFonts w:ascii="Arial" w:hAnsi="Arial" w:cs="Arial" w:eastAsia="Arial"/>
                <w:color w:val="00000A"/>
                <w:spacing w:val="0"/>
                <w:position w:val="0"/>
                <w:sz w:val="13"/>
                <w:shd w:fill="auto" w:val="clear"/>
              </w:rPr>
              <w:t xml:space="preserve">Codice)?</w:t>
            </w:r>
          </w:p>
        </w:tc>
        <w:tc>
          <w:tcPr>
            <w:tcW w:w="482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0" w:after="0" w:line="240"/>
              <w:ind w:right="120" w:left="85" w:firstLine="0"/>
              <w:jc w:val="left"/>
              <w:rPr>
                <w:rFonts w:ascii="Arial" w:hAnsi="Arial" w:cs="Arial" w:eastAsia="Arial"/>
                <w:color w:val="010101"/>
                <w:spacing w:val="0"/>
                <w:position w:val="0"/>
                <w:sz w:val="13"/>
                <w:shd w:fill="auto" w:val="clear"/>
              </w:rPr>
            </w:pPr>
            <w:r>
              <w:rPr>
                <w:rFonts w:ascii="Arial" w:hAnsi="Arial" w:cs="Arial" w:eastAsia="Arial"/>
                <w:color w:val="010101"/>
                <w:spacing w:val="0"/>
                <w:position w:val="0"/>
                <w:sz w:val="13"/>
                <w:shd w:fill="auto" w:val="clear"/>
              </w:rPr>
              <w:t xml:space="preserve">[ ] Sì [ ] No</w:t>
            </w:r>
          </w:p>
          <w:p>
            <w:pPr>
              <w:spacing w:before="124" w:after="0" w:line="240"/>
              <w:ind w:right="120" w:left="85" w:firstLine="0"/>
              <w:jc w:val="left"/>
              <w:rPr>
                <w:rFonts w:ascii="Arial" w:hAnsi="Arial" w:cs="Arial" w:eastAsia="Arial"/>
                <w:color w:val="010101"/>
                <w:spacing w:val="0"/>
                <w:position w:val="0"/>
                <w:sz w:val="13"/>
                <w:shd w:fill="auto" w:val="clear"/>
              </w:rPr>
            </w:pPr>
            <w:r>
              <w:rPr>
                <w:rFonts w:ascii="Arial" w:hAnsi="Arial" w:cs="Arial" w:eastAsia="Arial"/>
                <w:color w:val="010101"/>
                <w:spacing w:val="0"/>
                <w:position w:val="0"/>
                <w:sz w:val="13"/>
                <w:shd w:fill="auto" w:val="clear"/>
              </w:rPr>
              <w:t xml:space="preserve">Se la documentazione pertinente è disponibile elettronicamente, indicare: (indirizzo web, autorità o organismo di emanazione, riferimento preciso della documentazione):</w:t>
            </w:r>
          </w:p>
          <w:p>
            <w:pPr>
              <w:spacing w:before="93" w:after="0" w:line="240"/>
              <w:ind w:right="120" w:left="85" w:firstLine="0"/>
              <w:jc w:val="left"/>
              <w:rPr>
                <w:spacing w:val="0"/>
                <w:position w:val="0"/>
                <w:shd w:fill="auto" w:val="clear"/>
              </w:rPr>
            </w:pPr>
            <w:r>
              <w:rPr>
                <w:rFonts w:ascii="Arial" w:hAnsi="Arial" w:cs="Arial" w:eastAsia="Arial"/>
                <w:color w:val="010101"/>
                <w:spacing w:val="0"/>
                <w:position w:val="0"/>
                <w:sz w:val="13"/>
                <w:shd w:fill="auto" w:val="clear"/>
              </w:rPr>
              <w:t xml:space="preserve">[…………….…][………………][……..………][…..……..…] (</w:t>
            </w:r>
            <w:r>
              <w:rPr>
                <w:rFonts w:ascii="Arial" w:hAnsi="Arial" w:cs="Arial" w:eastAsia="Arial"/>
                <w:color w:val="010101"/>
                <w:spacing w:val="0"/>
                <w:position w:val="0"/>
                <w:sz w:val="8"/>
                <w:shd w:fill="auto" w:val="clear"/>
                <w:vertAlign w:val="superscript"/>
              </w:rPr>
              <w:t xml:space="preserve">26</w:t>
            </w:r>
            <w:r>
              <w:rPr>
                <w:rFonts w:ascii="Arial" w:hAnsi="Arial" w:cs="Arial" w:eastAsia="Arial"/>
                <w:color w:val="010101"/>
                <w:spacing w:val="0"/>
                <w:position w:val="0"/>
                <w:sz w:val="13"/>
                <w:shd w:fill="auto" w:val="clear"/>
              </w:rPr>
              <w:t xml:space="preserve">)</w:t>
            </w:r>
          </w:p>
        </w:tc>
      </w:tr>
      <w:tr>
        <w:trPr>
          <w:trHeight w:val="342" w:hRule="auto"/>
          <w:jc w:val="left"/>
        </w:trPr>
        <w:tc>
          <w:tcPr>
            <w:tcW w:w="4677" w:type="dxa"/>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121"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L’operatore economico si trova in una delle seguenti situazioni?</w:t>
            </w:r>
          </w:p>
        </w:tc>
        <w:tc>
          <w:tcPr>
            <w:tcW w:w="4825" w:type="dxa"/>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0"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numPr>
                <w:ilvl w:val="0"/>
                <w:numId w:val="474"/>
              </w:numPr>
              <w:spacing w:before="56" w:after="0" w:line="240"/>
              <w:ind w:right="0" w:left="802" w:hanging="644"/>
              <w:jc w:val="both"/>
              <w:rPr>
                <w:spacing w:val="0"/>
                <w:position w:val="0"/>
                <w:shd w:fill="auto" w:val="clear"/>
              </w:rPr>
            </w:pPr>
            <w:r>
              <w:rPr>
                <w:rFonts w:ascii="Arial" w:hAnsi="Arial" w:cs="Arial" w:eastAsia="Arial"/>
                <w:color w:val="00000A"/>
                <w:spacing w:val="0"/>
                <w:position w:val="0"/>
                <w:sz w:val="13"/>
                <w:shd w:fill="auto" w:val="clear"/>
              </w:rPr>
              <w:t xml:space="preserve">è stato soggetto alla sanzione interdittiva di cui all'articolo 9,</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67"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620"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98" w:left="362" w:firstLine="0"/>
              <w:jc w:val="both"/>
              <w:rPr>
                <w:spacing w:val="0"/>
                <w:position w:val="0"/>
                <w:shd w:fill="auto" w:val="clear"/>
              </w:rPr>
            </w:pPr>
            <w:r>
              <w:rPr>
                <w:rFonts w:ascii="Arial" w:hAnsi="Arial" w:cs="Arial" w:eastAsia="Arial"/>
                <w:color w:val="00000A"/>
                <w:spacing w:val="0"/>
                <w:position w:val="0"/>
                <w:sz w:val="13"/>
                <w:shd w:fill="auto" w:val="clear"/>
              </w:rPr>
              <w:t xml:space="preserve">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22" w:after="0" w:line="240"/>
              <w:ind w:right="99" w:left="85" w:firstLine="0"/>
              <w:jc w:val="both"/>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 preciso della documentazione):</w:t>
            </w:r>
          </w:p>
        </w:tc>
      </w:tr>
      <w:tr>
        <w:trPr>
          <w:trHeight w:val="357"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362" w:firstLine="0"/>
              <w:jc w:val="both"/>
              <w:rPr>
                <w:spacing w:val="0"/>
                <w:position w:val="0"/>
                <w:shd w:fill="auto" w:val="clear"/>
              </w:rPr>
            </w:pPr>
            <w:r>
              <w:rPr>
                <w:rFonts w:ascii="Arial" w:hAnsi="Arial" w:cs="Arial" w:eastAsia="Arial"/>
                <w:color w:val="00000A"/>
                <w:spacing w:val="0"/>
                <w:position w:val="0"/>
                <w:sz w:val="13"/>
                <w:shd w:fill="auto" w:val="clear"/>
              </w:rPr>
              <w:t xml:space="preserve">(Articolo 80, comma 5, lettera </w:t>
            </w:r>
            <w:r>
              <w:rPr>
                <w:rFonts w:ascii="Arial" w:hAnsi="Arial" w:cs="Arial" w:eastAsia="Arial"/>
                <w:i/>
                <w:color w:val="00000A"/>
                <w:spacing w:val="0"/>
                <w:position w:val="0"/>
                <w:sz w:val="13"/>
                <w:shd w:fill="auto" w:val="clear"/>
              </w:rPr>
              <w:t xml:space="preserve">f)</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8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425" w:hRule="auto"/>
          <w:jc w:val="left"/>
        </w:trPr>
        <w:tc>
          <w:tcPr>
            <w:tcW w:w="4677" w:type="dxa"/>
            <w:vMerge w:val="restart"/>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numPr>
                <w:ilvl w:val="0"/>
                <w:numId w:val="486"/>
              </w:numPr>
              <w:spacing w:before="111" w:after="0" w:line="240"/>
              <w:ind w:right="112" w:left="439" w:hanging="36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è iscritto nel casellario informatico tenuto dall'Osservatorio dell'ANAC per aver presentato false dichiarazioni o falsa documentazione ai fini del rilascio dell'attestazione di qualificazione, per il periodo durante il quale perdura l'iscrizione</w:t>
            </w:r>
          </w:p>
          <w:p>
            <w:pPr>
              <w:spacing w:before="0" w:after="0" w:line="240"/>
              <w:ind w:right="0" w:left="504" w:firstLine="0"/>
              <w:jc w:val="both"/>
              <w:rPr>
                <w:spacing w:val="0"/>
                <w:position w:val="0"/>
                <w:shd w:fill="auto" w:val="clear"/>
              </w:rPr>
            </w:pPr>
            <w:r>
              <w:rPr>
                <w:rFonts w:ascii="Arial" w:hAnsi="Arial" w:cs="Arial" w:eastAsia="Arial"/>
                <w:color w:val="00000A"/>
                <w:spacing w:val="0"/>
                <w:position w:val="0"/>
                <w:sz w:val="13"/>
                <w:shd w:fill="auto" w:val="clear"/>
              </w:rPr>
              <w:t xml:space="preserve">(Articolo 80, comma 5, lettera </w:t>
            </w:r>
            <w:r>
              <w:rPr>
                <w:rFonts w:ascii="Arial" w:hAnsi="Arial" w:cs="Arial" w:eastAsia="Arial"/>
                <w:i/>
                <w:color w:val="00000A"/>
                <w:spacing w:val="0"/>
                <w:position w:val="0"/>
                <w:sz w:val="13"/>
                <w:shd w:fill="auto" w:val="clear"/>
              </w:rPr>
              <w:t xml:space="preserve">g</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4"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164" w:hRule="auto"/>
          <w:jc w:val="left"/>
        </w:trPr>
        <w:tc>
          <w:tcPr>
            <w:tcW w:w="4677" w:type="dxa"/>
            <w:vMerge/>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2"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w:t>
            </w:r>
          </w:p>
        </w:tc>
      </w:tr>
      <w:tr>
        <w:trPr>
          <w:trHeight w:val="156" w:hRule="auto"/>
          <w:jc w:val="left"/>
        </w:trPr>
        <w:tc>
          <w:tcPr>
            <w:tcW w:w="4677" w:type="dxa"/>
            <w:vMerge/>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 w:after="0" w:line="240"/>
              <w:ind w:right="44"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indicare: indirizzo web, autorità o organismo di emanazione, riferimento</w:t>
            </w:r>
          </w:p>
        </w:tc>
      </w:tr>
      <w:tr>
        <w:trPr>
          <w:trHeight w:val="221" w:hRule="auto"/>
          <w:jc w:val="left"/>
        </w:trPr>
        <w:tc>
          <w:tcPr>
            <w:tcW w:w="4677" w:type="dxa"/>
            <w:vMerge/>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preciso della documentazione):</w:t>
            </w:r>
          </w:p>
        </w:tc>
      </w:tr>
      <w:tr>
        <w:trPr>
          <w:trHeight w:val="306"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483"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numPr>
                <w:ilvl w:val="0"/>
                <w:numId w:val="508"/>
              </w:numPr>
              <w:spacing w:before="111"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ha violato il divieto di intestazione fiduciaria di cui all'articolo 17 della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legge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19</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marzo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1990,</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n.</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55</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(Articolo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80,</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comma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5,</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lettera</w:t>
            </w:r>
            <w:r>
              <w:rPr>
                <w:rFonts w:ascii="Arial" w:hAnsi="Arial" w:cs="Arial" w:eastAsia="Arial"/>
                <w:color w:val="00000A"/>
                <w:spacing w:val="-2"/>
                <w:position w:val="0"/>
                <w:sz w:val="13"/>
                <w:shd w:fill="auto" w:val="clear"/>
              </w:rPr>
              <w:t xml:space="preserve"> </w:t>
            </w:r>
            <w:r>
              <w:rPr>
                <w:rFonts w:ascii="Arial" w:hAnsi="Arial" w:cs="Arial" w:eastAsia="Arial"/>
                <w:i/>
                <w:color w:val="00000A"/>
                <w:spacing w:val="0"/>
                <w:position w:val="0"/>
                <w:sz w:val="13"/>
                <w:shd w:fill="auto" w:val="clear"/>
              </w:rPr>
              <w:t xml:space="preserve">h</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23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7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 caso affermativo :</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91"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362" w:hanging="277"/>
              <w:jc w:val="left"/>
              <w:rPr>
                <w:spacing w:val="0"/>
                <w:position w:val="0"/>
                <w:shd w:fill="auto" w:val="clear"/>
              </w:rPr>
            </w:pPr>
            <w:r>
              <w:rPr>
                <w:rFonts w:ascii="Arial" w:hAnsi="Arial" w:cs="Arial" w:eastAsia="Arial"/>
                <w:color w:val="00000A"/>
                <w:spacing w:val="0"/>
                <w:position w:val="0"/>
                <w:sz w:val="13"/>
                <w:shd w:fill="auto" w:val="clear"/>
              </w:rPr>
              <w:t xml:space="preserve">- indicare la data dell’accertamento definitivo e l’autorità o organismo di emanazione: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3"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42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7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la violazione è stata rimossa?</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7"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w:t>
            </w:r>
          </w:p>
        </w:tc>
      </w:tr>
      <w:tr>
        <w:trPr>
          <w:trHeight w:val="156"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44"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indicare: indirizzo web, autorità o organismo di emanazione, riferimento</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preciso della documentazione):</w:t>
            </w:r>
          </w:p>
        </w:tc>
      </w:tr>
      <w:tr>
        <w:trPr>
          <w:trHeight w:val="34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729"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542"/>
              </w:numPr>
              <w:spacing w:before="111"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è in regola con le norme che disciplinano il diritto al lavoro dei disabili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cui</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alla</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legge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12</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marzo</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1999,</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n.</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68 (Articolo 80, comma 5, lettera </w:t>
            </w:r>
            <w:r>
              <w:rPr>
                <w:rFonts w:ascii="Arial" w:hAnsi="Arial" w:cs="Arial" w:eastAsia="Arial"/>
                <w:i/>
                <w:color w:val="00000A"/>
                <w:spacing w:val="0"/>
                <w:position w:val="0"/>
                <w:sz w:val="13"/>
                <w:shd w:fill="auto" w:val="clear"/>
              </w:rPr>
              <w:t xml:space="preserve">i</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6" w:after="0" w:line="240"/>
              <w:ind w:right="12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 [ ] Non è tenuto alla disciplina legge 68/1999</w:t>
            </w:r>
          </w:p>
          <w:p>
            <w:pPr>
              <w:spacing w:before="7" w:after="0" w:line="240"/>
              <w:ind w:right="44" w:left="85" w:firstLine="0"/>
              <w:jc w:val="left"/>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preciso della documentazione):</w:t>
            </w:r>
          </w:p>
        </w:tc>
      </w:tr>
      <w:tr>
        <w:trPr>
          <w:trHeight w:val="273"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7"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Nel caso in cui l’operatore non è tenuto alla disciplina legge 68/1999</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indicare le motivazioni:</w:t>
            </w:r>
          </w:p>
        </w:tc>
      </w:tr>
      <w:tr>
        <w:trPr>
          <w:trHeight w:val="344"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(numero dipendenti e/o altro ) [………..…][……….…][……….…]</w:t>
            </w:r>
          </w:p>
        </w:tc>
      </w:tr>
      <w:tr>
        <w:trPr>
          <w:trHeight w:val="296" w:hRule="auto"/>
          <w:jc w:val="left"/>
        </w:trPr>
        <w:tc>
          <w:tcPr>
            <w:tcW w:w="4677" w:type="dxa"/>
            <w:vMerge w:val="restart"/>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2" w:after="0" w:line="240"/>
              <w:ind w:right="0" w:left="0" w:firstLine="0"/>
              <w:jc w:val="both"/>
              <w:rPr>
                <w:rFonts w:ascii="Calibri" w:hAnsi="Calibri" w:cs="Calibri" w:eastAsia="Calibri"/>
                <w:color w:val="auto"/>
                <w:spacing w:val="0"/>
                <w:position w:val="0"/>
                <w:sz w:val="22"/>
                <w:shd w:fill="auto" w:val="clear"/>
              </w:rPr>
            </w:pPr>
          </w:p>
          <w:p>
            <w:pPr>
              <w:numPr>
                <w:ilvl w:val="0"/>
                <w:numId w:val="568"/>
              </w:numPr>
              <w:spacing w:before="2" w:after="0" w:line="240"/>
              <w:ind w:right="112" w:left="439" w:hanging="360"/>
              <w:jc w:val="both"/>
              <w:rPr>
                <w:spacing w:val="0"/>
                <w:position w:val="0"/>
                <w:shd w:fill="auto" w:val="clear"/>
              </w:rPr>
            </w:pPr>
            <w:r>
              <w:rPr>
                <w:rFonts w:ascii="Arial" w:hAnsi="Arial" w:cs="Arial" w:eastAsia="Arial"/>
                <w:color w:val="00000A"/>
                <w:spacing w:val="0"/>
                <w:position w:val="0"/>
                <w:sz w:val="13"/>
                <w:shd w:fill="auto" w:val="clear"/>
              </w:rPr>
              <w:t xml:space="preserve">è stato vittima dei reati previsti e puniti dagli articoli 317 e 629 del codice penale aggravati ai sensi dell'articolo 7 del decreto-legge 13 maggio 1991, n. 152, convertito, con modificazioni, dalla legge 12 luglio 1991, n. 203?</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147" w:hRule="auto"/>
          <w:jc w:val="left"/>
        </w:trPr>
        <w:tc>
          <w:tcPr>
            <w:tcW w:w="4677" w:type="dxa"/>
            <w:vMerge/>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4677" w:type="dxa"/>
            <w:vMerge/>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4677" w:type="dxa"/>
            <w:vMerge/>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5" w:after="140" w:line="288"/>
        <w:ind w:right="0" w:left="0" w:firstLine="0"/>
        <w:jc w:val="left"/>
        <w:rPr>
          <w:rFonts w:ascii="Calibri" w:hAnsi="Calibri" w:cs="Calibri" w:eastAsia="Calibri"/>
          <w:color w:val="auto"/>
          <w:spacing w:val="0"/>
          <w:position w:val="0"/>
          <w:sz w:val="22"/>
          <w:shd w:fill="auto" w:val="clear"/>
        </w:rPr>
      </w:pPr>
    </w:p>
    <w:tbl>
      <w:tblPr>
        <w:tblInd w:w="147" w:type="dxa"/>
      </w:tblPr>
      <w:tblGrid>
        <w:gridCol w:w="4677"/>
        <w:gridCol w:w="4820"/>
      </w:tblGrid>
      <w:tr>
        <w:trPr>
          <w:trHeight w:val="2980"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w:t>
            </w: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589"/>
              </w:numPr>
              <w:tabs>
                <w:tab w:val="left" w:pos="169" w:leader="none"/>
              </w:tabs>
              <w:spacing w:before="0" w:after="0" w:line="240"/>
              <w:ind w:right="0" w:left="361" w:hanging="36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ha</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denunciato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i</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fatti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all’autorità</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giudiziaria?</w:t>
            </w:r>
          </w:p>
          <w:p>
            <w:pPr>
              <w:spacing w:before="1" w:after="0" w:line="240"/>
              <w:ind w:right="0" w:left="0" w:firstLine="0"/>
              <w:jc w:val="left"/>
              <w:rPr>
                <w:rFonts w:ascii="Calibri" w:hAnsi="Calibri" w:cs="Calibri" w:eastAsia="Calibri"/>
                <w:color w:val="auto"/>
                <w:spacing w:val="0"/>
                <w:position w:val="0"/>
                <w:sz w:val="22"/>
                <w:shd w:fill="auto" w:val="clear"/>
              </w:rPr>
            </w:pPr>
          </w:p>
          <w:p>
            <w:pPr>
              <w:numPr>
                <w:ilvl w:val="0"/>
                <w:numId w:val="591"/>
              </w:numPr>
              <w:tabs>
                <w:tab w:val="left" w:pos="193" w:leader="none"/>
              </w:tabs>
              <w:spacing w:before="0" w:after="0" w:line="240"/>
              <w:ind w:right="99" w:left="361" w:hanging="36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ricorrono i casi previsti all’articolo 4, primo comma, della Legge 24 novembre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1981,</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n.</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689</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(articolo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80,</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comma</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5,</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lettera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numPr>
                <w:ilvl w:val="0"/>
                <w:numId w:val="594"/>
              </w:numPr>
              <w:spacing w:before="2"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m)?</w:t>
            </w:r>
          </w:p>
        </w:tc>
        <w:tc>
          <w:tcPr>
            <w:tcW w:w="4820"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9"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2" w:after="0" w:line="240"/>
              <w:ind w:right="99"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 preciso della documentazione):</w:t>
            </w:r>
          </w:p>
          <w:p>
            <w:pPr>
              <w:spacing w:before="115"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both"/>
              <w:rPr>
                <w:rFonts w:ascii="Calibri" w:hAnsi="Calibri" w:cs="Calibri" w:eastAsia="Calibri"/>
                <w:color w:val="auto"/>
                <w:spacing w:val="0"/>
                <w:position w:val="0"/>
                <w:sz w:val="22"/>
                <w:shd w:fill="auto" w:val="clear"/>
              </w:rPr>
            </w:pPr>
          </w:p>
          <w:p>
            <w:pPr>
              <w:spacing w:before="1" w:after="0" w:line="240"/>
              <w:ind w:right="0" w:left="85" w:firstLine="0"/>
              <w:jc w:val="both"/>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1423"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numPr>
                <w:ilvl w:val="0"/>
                <w:numId w:val="606"/>
              </w:numPr>
              <w:spacing w:before="2"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L’operatore economico si trova nella condizione</w:t>
            </w:r>
            <w:r>
              <w:rPr>
                <w:rFonts w:ascii="Arial" w:hAnsi="Arial" w:cs="Arial" w:eastAsia="Arial"/>
                <w:color w:val="00000A"/>
                <w:spacing w:val="-19"/>
                <w:position w:val="0"/>
                <w:sz w:val="13"/>
                <w:shd w:fill="auto" w:val="clear"/>
              </w:rPr>
              <w:t xml:space="preserve"> </w:t>
            </w:r>
            <w:r>
              <w:rPr>
                <w:rFonts w:ascii="Arial" w:hAnsi="Arial" w:cs="Arial" w:eastAsia="Arial"/>
                <w:color w:val="00000A"/>
                <w:spacing w:val="0"/>
                <w:position w:val="0"/>
                <w:sz w:val="13"/>
                <w:shd w:fill="auto" w:val="clear"/>
              </w:rPr>
              <w:t xml:space="preserve">prevista</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dall’art.</w:t>
            </w:r>
            <w:r>
              <w:rPr>
                <w:rFonts w:ascii="Arial" w:hAnsi="Arial" w:cs="Arial" w:eastAsia="Arial"/>
                <w:color w:val="00000A"/>
                <w:spacing w:val="-1"/>
                <w:position w:val="0"/>
                <w:sz w:val="13"/>
                <w:shd w:fill="auto" w:val="clear"/>
              </w:rPr>
              <w:t xml:space="preserve"> </w:t>
            </w:r>
            <w:r>
              <w:rPr>
                <w:rFonts w:ascii="Arial" w:hAnsi="Arial" w:cs="Arial" w:eastAsia="Arial"/>
                <w:color w:val="00000A"/>
                <w:spacing w:val="0"/>
                <w:position w:val="0"/>
                <w:sz w:val="13"/>
                <w:shd w:fill="auto" w:val="clear"/>
              </w:rPr>
              <w:t xml:space="preserve">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stazione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appaltante</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nei</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confronti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medesimo</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operatore economico?</w:t>
            </w:r>
          </w:p>
        </w:tc>
        <w:tc>
          <w:tcPr>
            <w:tcW w:w="4820"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r>
      <w:tr>
        <w:trPr>
          <w:trHeight w:val="626"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numPr>
                <w:ilvl w:val="0"/>
                <w:numId w:val="610"/>
              </w:numPr>
              <w:spacing w:before="2" w:after="0" w:line="240"/>
              <w:ind w:right="112" w:left="439" w:hanging="360"/>
              <w:jc w:val="both"/>
              <w:rPr>
                <w:spacing w:val="0"/>
                <w:position w:val="0"/>
                <w:shd w:fill="auto" w:val="clear"/>
              </w:rPr>
            </w:pPr>
            <w:r>
              <w:rPr>
                <w:rFonts w:ascii="Arial" w:hAnsi="Arial" w:cs="Arial" w:eastAsia="Arial"/>
                <w:color w:val="00000A"/>
                <w:spacing w:val="0"/>
                <w:position w:val="0"/>
                <w:sz w:val="13"/>
                <w:shd w:fill="auto" w:val="clear"/>
              </w:rPr>
              <w:t xml:space="preserve">L’operatore economico non si trova nelle cause di esclusione di cui all’articolo 80 comma 5 lett. f bis e ter del D.lgs. n. 50 del 2016 e s.m.</w:t>
            </w:r>
          </w:p>
        </w:tc>
        <w:tc>
          <w:tcPr>
            <w:tcW w:w="4820"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Inoltre, a tal fine dichiara/dichiarano altresì di accettare, come previsto dall’art. 76, del D.Lgs. n. 50/2016, la ricezione </w:t>
      </w:r>
      <w:r>
        <w:rPr>
          <w:rFonts w:ascii="Gill Sans MT" w:hAnsi="Gill Sans MT" w:cs="Gill Sans MT" w:eastAsia="Gill Sans MT"/>
          <w:color w:val="00000A"/>
          <w:spacing w:val="0"/>
          <w:position w:val="0"/>
          <w:sz w:val="24"/>
          <w:u w:val="single"/>
          <w:shd w:fill="auto" w:val="clear"/>
        </w:rPr>
        <w:t xml:space="preserve">di tutte le comunicazioni inerenti il procedimento</w:t>
      </w:r>
      <w:r>
        <w:rPr>
          <w:rFonts w:ascii="Gill Sans MT" w:hAnsi="Gill Sans MT" w:cs="Gill Sans MT" w:eastAsia="Gill Sans MT"/>
          <w:color w:val="00000A"/>
          <w:spacing w:val="0"/>
          <w:position w:val="0"/>
          <w:sz w:val="24"/>
          <w:shd w:fill="auto" w:val="clear"/>
        </w:rPr>
        <w:t xml:space="preserve">, al seguente indirizzo PEC:</w:t>
      </w: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email (PEC obbligatorio) ________________________________________________________</w:t>
      </w:r>
    </w:p>
    <w:p>
      <w:pPr>
        <w:numPr>
          <w:ilvl w:val="0"/>
          <w:numId w:val="615"/>
        </w:numPr>
        <w:spacing w:before="0" w:after="0" w:line="360"/>
        <w:ind w:right="0" w:left="432" w:hanging="432"/>
        <w:jc w:val="both"/>
        <w:rPr>
          <w:rFonts w:ascii="Gill Sans MT" w:hAnsi="Gill Sans MT" w:cs="Gill Sans MT" w:eastAsia="Gill Sans MT"/>
          <w:i/>
          <w:color w:val="00000A"/>
          <w:spacing w:val="0"/>
          <w:position w:val="0"/>
          <w:sz w:val="24"/>
          <w:u w:val="single"/>
          <w:shd w:fill="auto" w:val="clear"/>
        </w:rPr>
      </w:pPr>
      <w:r>
        <w:rPr>
          <w:rFonts w:ascii="Gill Sans MT" w:hAnsi="Gill Sans MT" w:cs="Gill Sans MT" w:eastAsia="Gill Sans MT"/>
          <w:b/>
          <w:color w:val="00000A"/>
          <w:spacing w:val="0"/>
          <w:position w:val="0"/>
          <w:sz w:val="24"/>
          <w:shd w:fill="auto" w:val="clear"/>
        </w:rPr>
        <w:t xml:space="preserve">che AI FINI DELLA PRESENTE PROCEDURA IL REFERENTE PER L'AMMINISTRAZIONE è (</w:t>
      </w:r>
      <w:r>
        <w:rPr>
          <w:rFonts w:ascii="Gill Sans MT" w:hAnsi="Gill Sans MT" w:cs="Gill Sans MT" w:eastAsia="Gill Sans MT"/>
          <w:i/>
          <w:color w:val="00000A"/>
          <w:spacing w:val="0"/>
          <w:position w:val="0"/>
          <w:sz w:val="24"/>
          <w:u w:val="single"/>
          <w:shd w:fill="auto" w:val="clear"/>
        </w:rPr>
        <w:t xml:space="preserve">la persona indicata sarà considerata dal ns ufficio quale riferimento per tutti i passaggi/comunicazioni relativi alla presente procedura</w:t>
      </w: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email (PEC obbligatorio) ____________________________________________________</w:t>
      </w:r>
    </w:p>
    <w:p>
      <w:pPr>
        <w:numPr>
          <w:ilvl w:val="0"/>
          <w:numId w:val="617"/>
        </w:numPr>
        <w:spacing w:before="0" w:after="0" w:line="360"/>
        <w:ind w:right="0" w:left="360" w:hanging="360"/>
        <w:jc w:val="left"/>
        <w:rPr>
          <w:rFonts w:ascii="Gill Sans MT" w:hAnsi="Gill Sans MT" w:cs="Gill Sans MT" w:eastAsia="Gill Sans MT"/>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Referente per la gara </w:t>
      </w:r>
      <w:r>
        <w:rPr>
          <w:rFonts w:ascii="Gill Sans MT" w:hAnsi="Gill Sans MT" w:cs="Gill Sans MT" w:eastAsia="Gill Sans MT"/>
          <w:color w:val="00000A"/>
          <w:spacing w:val="0"/>
          <w:position w:val="0"/>
          <w:sz w:val="24"/>
          <w:shd w:fill="auto" w:val="clear"/>
        </w:rPr>
        <w:t xml:space="preserve">Nome e Cognome_______________________ 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Raccomandata AR: indirizzo____________________________________________________________________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tel.______________________________________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Tel cellulare______________________________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fax______________________________________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e-mail _____________________________________________________________________</w:t>
      </w: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Dichiara inoltro:</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di essere abilitato sul MEPA</w:t>
      </w:r>
    </w:p>
    <w:p>
      <w:pPr>
        <w:numPr>
          <w:ilvl w:val="0"/>
          <w:numId w:val="620"/>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si</w:t>
      </w:r>
    </w:p>
    <w:p>
      <w:pPr>
        <w:numPr>
          <w:ilvl w:val="0"/>
          <w:numId w:val="620"/>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no</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se si, indicare il bando e la categoria merceologica per cui si è ottenuta l’abilitazione:</w:t>
      </w:r>
    </w:p>
    <w:p>
      <w:pPr>
        <w:spacing w:before="0" w:after="0" w:line="360"/>
        <w:ind w:right="0" w:left="0" w:firstLine="0"/>
        <w:jc w:val="both"/>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Bando (riportare) ___________(categoria merceologica)_____________________</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Data_____________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Impresa concorrente o capogruppo - Timbro e firma del legale rappresentante</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Imprese Mandanti - Timbro e firma del legale rappresentante</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AVVERTENZE:</w:t>
      </w:r>
    </w:p>
    <w:p>
      <w:pPr>
        <w:spacing w:before="0" w:after="0" w:line="360"/>
        <w:ind w:right="-82" w:left="0" w:firstLine="0"/>
        <w:jc w:val="both"/>
        <w:rPr>
          <w:rFonts w:ascii="Gill Sans MT" w:hAnsi="Gill Sans MT" w:cs="Gill Sans MT" w:eastAsia="Gill Sans MT"/>
          <w:b/>
          <w:color w:val="00000A"/>
          <w:spacing w:val="0"/>
          <w:position w:val="0"/>
          <w:sz w:val="24"/>
          <w:u w:val="single"/>
          <w:shd w:fill="auto" w:val="clear"/>
        </w:rPr>
      </w:pPr>
      <w:r>
        <w:rPr>
          <w:rFonts w:ascii="Gill Sans MT" w:hAnsi="Gill Sans MT" w:cs="Gill Sans MT" w:eastAsia="Gill Sans MT"/>
          <w:b/>
          <w:color w:val="00000A"/>
          <w:spacing w:val="0"/>
          <w:position w:val="0"/>
          <w:sz w:val="24"/>
          <w:u w:val="single"/>
          <w:shd w:fill="auto" w:val="clear"/>
        </w:rPr>
        <w:t xml:space="preserve">L’istanza deve essere firmata digitalmente, inviata tramite PEC al seguente indirizzo:  </w:t>
      </w:r>
      <w:hyperlink xmlns:r="http://schemas.openxmlformats.org/officeDocument/2006/relationships" r:id="docRId0">
        <w:r>
          <w:rPr>
            <w:rFonts w:ascii="Gill Sans MT" w:hAnsi="Gill Sans MT" w:cs="Gill Sans MT" w:eastAsia="Gill Sans MT"/>
            <w:b/>
            <w:color w:val="00000A"/>
            <w:spacing w:val="0"/>
            <w:position w:val="0"/>
            <w:sz w:val="24"/>
            <w:u w:val="single"/>
            <w:shd w:fill="auto" w:val="clear"/>
          </w:rPr>
          <w:t xml:space="preserve">uocabs@pec.aslroma1.it</w:t>
        </w:r>
      </w:hyperlink>
      <w:r>
        <w:rPr>
          <w:rFonts w:ascii="Gill Sans MT" w:hAnsi="Gill Sans MT" w:cs="Gill Sans MT" w:eastAsia="Gill Sans MT"/>
          <w:b/>
          <w:color w:val="00000A"/>
          <w:spacing w:val="0"/>
          <w:position w:val="0"/>
          <w:sz w:val="24"/>
          <w:u w:val="single"/>
          <w:shd w:fill="auto" w:val="clear"/>
        </w:rPr>
        <w:t xml:space="preserve"> e corredata:</w:t>
      </w:r>
    </w:p>
    <w:p>
      <w:pPr>
        <w:spacing w:before="0" w:after="0" w:line="360"/>
        <w:ind w:right="-82" w:left="0" w:firstLine="0"/>
        <w:jc w:val="both"/>
        <w:rPr>
          <w:rFonts w:ascii="Gill Sans MT" w:hAnsi="Gill Sans MT" w:cs="Gill Sans MT" w:eastAsia="Gill Sans MT"/>
          <w:b/>
          <w:color w:val="auto"/>
          <w:spacing w:val="0"/>
          <w:position w:val="0"/>
          <w:sz w:val="24"/>
          <w:u w:val="single"/>
          <w:shd w:fill="auto" w:val="clear"/>
        </w:rPr>
      </w:pPr>
      <w:r>
        <w:rPr>
          <w:rFonts w:ascii="Gill Sans MT" w:hAnsi="Gill Sans MT" w:cs="Gill Sans MT" w:eastAsia="Gill Sans MT"/>
          <w:b/>
          <w:color w:val="auto"/>
          <w:spacing w:val="0"/>
          <w:position w:val="0"/>
          <w:sz w:val="24"/>
          <w:u w:val="single"/>
          <w:shd w:fill="auto" w:val="clear"/>
        </w:rPr>
        <w:t xml:space="preserve">-da copia fotostatica del documento d’identità in corso di validità del/dei sottoscrittori;</w:t>
      </w:r>
      <w:r>
        <w:rPr>
          <w:rFonts w:ascii="Gill Sans MT" w:hAnsi="Gill Sans MT" w:cs="Gill Sans MT" w:eastAsia="Gill Sans MT"/>
          <w:b/>
          <w:color w:val="00000A"/>
          <w:spacing w:val="0"/>
          <w:position w:val="0"/>
          <w:sz w:val="24"/>
          <w:u w:val="single"/>
          <w:shd w:fill="auto" w:val="clear"/>
        </w:rPr>
        <w:t xml:space="preserve"> -da dichiarazione – resa ai sensi del DPR 445/2000 - </w:t>
      </w:r>
      <w:r>
        <w:rPr>
          <w:rFonts w:ascii="Gill Sans MT" w:hAnsi="Gill Sans MT" w:cs="Gill Sans MT" w:eastAsia="Gill Sans MT"/>
          <w:color w:val="auto"/>
          <w:spacing w:val="0"/>
          <w:position w:val="0"/>
          <w:sz w:val="24"/>
          <w:u w:val="single"/>
          <w:shd w:fill="auto" w:val="clear"/>
        </w:rPr>
        <w:t xml:space="preserve"> </w:t>
      </w:r>
      <w:r>
        <w:rPr>
          <w:rFonts w:ascii="Gill Sans MT" w:hAnsi="Gill Sans MT" w:cs="Gill Sans MT" w:eastAsia="Gill Sans MT"/>
          <w:b/>
          <w:color w:val="auto"/>
          <w:spacing w:val="0"/>
          <w:position w:val="0"/>
          <w:sz w:val="24"/>
          <w:u w:val="single"/>
          <w:shd w:fill="auto" w:val="clear"/>
        </w:rPr>
        <w:t xml:space="preserve">attestante l’esclusività della produzione e/o distribuzione dei prodotti indicati nell’elenco d’interesse;</w:t>
      </w:r>
    </w:p>
    <w:p>
      <w:pPr>
        <w:spacing w:before="0" w:after="0" w:line="360"/>
        <w:ind w:right="-82" w:left="0" w:firstLine="0"/>
        <w:jc w:val="both"/>
        <w:rPr>
          <w:rFonts w:ascii="Gill Sans MT" w:hAnsi="Gill Sans MT" w:cs="Gill Sans MT" w:eastAsia="Gill Sans MT"/>
          <w:b/>
          <w:color w:val="auto"/>
          <w:spacing w:val="0"/>
          <w:position w:val="0"/>
          <w:sz w:val="24"/>
          <w:u w:val="single"/>
          <w:shd w:fill="auto" w:val="clear"/>
        </w:rPr>
      </w:pPr>
      <w:r>
        <w:rPr>
          <w:rFonts w:ascii="Gill Sans MT" w:hAnsi="Gill Sans MT" w:cs="Gill Sans MT" w:eastAsia="Gill Sans MT"/>
          <w:b/>
          <w:color w:val="auto"/>
          <w:spacing w:val="0"/>
          <w:position w:val="0"/>
          <w:sz w:val="24"/>
          <w:u w:val="single"/>
          <w:shd w:fill="auto" w:val="clear"/>
        </w:rPr>
        <w:t xml:space="preserve">dall’elenco dei prodotti disponibili della procedura d’interesse compilati nelle colonne di competenza dell’impresa istante.</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L’Impresa 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center"/>
        <w:rPr>
          <w:rFonts w:ascii="Gill Sans MT" w:hAnsi="Gill Sans MT" w:cs="Gill Sans MT" w:eastAsia="Gill Sans MT"/>
          <w:b/>
          <w:color w:val="00000A"/>
          <w:spacing w:val="0"/>
          <w:position w:val="0"/>
          <w:sz w:val="22"/>
          <w:shd w:fill="auto" w:val="clear"/>
        </w:rPr>
      </w:pPr>
      <w:r>
        <w:rPr>
          <w:rFonts w:ascii="Gill Sans MT" w:hAnsi="Gill Sans MT" w:cs="Gill Sans MT" w:eastAsia="Gill Sans MT"/>
          <w:b/>
          <w:color w:val="00000A"/>
          <w:spacing w:val="0"/>
          <w:position w:val="0"/>
          <w:sz w:val="22"/>
          <w:shd w:fill="auto" w:val="clear"/>
        </w:rPr>
        <w:t xml:space="preserve">INFORMATIVA PRIVACY</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Si fornisce, qui di seguito, l'Informativa riguardante il trattamento dei dati personali, che sarà effettuato da questa Amministrazione in relazione alla partecipazione alle procedure di aggiudicazione degli appalti pubblici di servizi e forniture.</w:t>
      </w: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FFFFFF"/>
                <w:spacing w:val="0"/>
                <w:position w:val="0"/>
                <w:sz w:val="24"/>
                <w:shd w:fill="auto" w:val="clear"/>
              </w:rPr>
              <w:t xml:space="preserve">Finalità del trattamento e conferimento obbligatorio dei dati</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12"/>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pPr>
        <w:spacing w:before="0" w:after="0" w:line="360"/>
        <w:ind w:right="0" w:left="0" w:firstLine="0"/>
        <w:jc w:val="both"/>
        <w:rPr>
          <w:rFonts w:ascii="Calibri" w:hAnsi="Calibri" w:cs="Calibri" w:eastAsia="Calibri"/>
          <w:color w:val="auto"/>
          <w:spacing w:val="0"/>
          <w:position w:val="0"/>
          <w:sz w:val="22"/>
          <w:shd w:fill="auto" w:val="clear"/>
        </w:rPr>
      </w:pP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Modalità e logica del trattamento</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pPr>
        <w:spacing w:before="0" w:after="0" w:line="360"/>
        <w:ind w:right="0" w:left="0" w:firstLine="0"/>
        <w:jc w:val="both"/>
        <w:rPr>
          <w:rFonts w:ascii="Calibri" w:hAnsi="Calibri" w:cs="Calibri" w:eastAsia="Calibri"/>
          <w:color w:val="auto"/>
          <w:spacing w:val="0"/>
          <w:position w:val="0"/>
          <w:sz w:val="22"/>
          <w:shd w:fill="auto" w:val="clear"/>
        </w:rPr>
      </w:pP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Titolare del trattamento</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Il Titolare del trattamento dei dati personali è l’Azienda Sanitaria Locale Roma 1, Via Borgo Santo Spirito 3, 00193- Roma</w:t>
            </w: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Diritti</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In relazione al trattamento dei dati, ci si potrà rivolgere alla suddetta Azienda per esercitare i diritti che la normativa sulla protezione dei dati personali riserva agli interessati</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Nomina del responsabile del trattamento</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 </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AUTORIZZA</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il trattamento dei dati di cui alla presente dichiarazione ai soli fini indicati nella informativa sopra riportata.</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   (firma del dichiarante)</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num w:numId="9">
    <w:abstractNumId w:val="234"/>
  </w:num>
  <w:num w:numId="30">
    <w:abstractNumId w:val="228"/>
  </w:num>
  <w:num w:numId="46">
    <w:abstractNumId w:val="222"/>
  </w:num>
  <w:num w:numId="59">
    <w:abstractNumId w:val="216"/>
  </w:num>
  <w:num w:numId="72">
    <w:abstractNumId w:val="210"/>
  </w:num>
  <w:num w:numId="86">
    <w:abstractNumId w:val="204"/>
  </w:num>
  <w:num w:numId="103">
    <w:abstractNumId w:val="198"/>
  </w:num>
  <w:num w:numId="105">
    <w:abstractNumId w:val="192"/>
  </w:num>
  <w:num w:numId="107">
    <w:abstractNumId w:val="186"/>
  </w:num>
  <w:num w:numId="121">
    <w:abstractNumId w:val="180"/>
  </w:num>
  <w:num w:numId="128">
    <w:abstractNumId w:val="174"/>
  </w:num>
  <w:num w:numId="131">
    <w:abstractNumId w:val="168"/>
  </w:num>
  <w:num w:numId="167">
    <w:abstractNumId w:val="162"/>
  </w:num>
  <w:num w:numId="170">
    <w:abstractNumId w:val="156"/>
  </w:num>
  <w:num w:numId="173">
    <w:abstractNumId w:val="150"/>
  </w:num>
  <w:num w:numId="176">
    <w:abstractNumId w:val="144"/>
  </w:num>
  <w:num w:numId="178">
    <w:abstractNumId w:val="138"/>
  </w:num>
  <w:num w:numId="180">
    <w:abstractNumId w:val="132"/>
  </w:num>
  <w:num w:numId="182">
    <w:abstractNumId w:val="126"/>
  </w:num>
  <w:num w:numId="263">
    <w:abstractNumId w:val="120"/>
  </w:num>
  <w:num w:numId="302">
    <w:abstractNumId w:val="114"/>
  </w:num>
  <w:num w:numId="304">
    <w:abstractNumId w:val="108"/>
  </w:num>
  <w:num w:numId="306">
    <w:abstractNumId w:val="102"/>
  </w:num>
  <w:num w:numId="309">
    <w:abstractNumId w:val="96"/>
  </w:num>
  <w:num w:numId="311">
    <w:abstractNumId w:val="90"/>
  </w:num>
  <w:num w:numId="448">
    <w:abstractNumId w:val="84"/>
  </w:num>
  <w:num w:numId="450">
    <w:abstractNumId w:val="78"/>
  </w:num>
  <w:num w:numId="474">
    <w:abstractNumId w:val="72"/>
  </w:num>
  <w:num w:numId="486">
    <w:abstractNumId w:val="66"/>
  </w:num>
  <w:num w:numId="508">
    <w:abstractNumId w:val="60"/>
  </w:num>
  <w:num w:numId="542">
    <w:abstractNumId w:val="54"/>
  </w:num>
  <w:num w:numId="568">
    <w:abstractNumId w:val="48"/>
  </w:num>
  <w:num w:numId="589">
    <w:abstractNumId w:val="42"/>
  </w:num>
  <w:num w:numId="591">
    <w:abstractNumId w:val="36"/>
  </w:num>
  <w:num w:numId="594">
    <w:abstractNumId w:val="30"/>
  </w:num>
  <w:num w:numId="606">
    <w:abstractNumId w:val="24"/>
  </w:num>
  <w:num w:numId="610">
    <w:abstractNumId w:val="18"/>
  </w:num>
  <w:num w:numId="615">
    <w:abstractNumId w:val="12"/>
  </w:num>
  <w:num w:numId="617">
    <w:abstractNumId w:val="6"/>
  </w:num>
  <w:num w:numId="6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uocabs@pec.aslroma1.i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