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A9" w:rsidRDefault="00B400A9"/>
    <w:p w:rsidR="009B6529" w:rsidRPr="00B400A9" w:rsidRDefault="009B6529" w:rsidP="009B6529">
      <w:pPr>
        <w:rPr>
          <w:b/>
        </w:rPr>
      </w:pPr>
      <w:r w:rsidRPr="00B400A9">
        <w:rPr>
          <w:b/>
        </w:rPr>
        <w:t xml:space="preserve">Normativa di riferimento per </w:t>
      </w:r>
      <w:r>
        <w:rPr>
          <w:b/>
        </w:rPr>
        <w:t>attività di PALESTRA</w:t>
      </w:r>
      <w:r w:rsidR="00B822D8">
        <w:rPr>
          <w:b/>
        </w:rPr>
        <w:t>/IMPIANTO SPORTIVO</w:t>
      </w:r>
      <w:r w:rsidRPr="00B400A9">
        <w:rPr>
          <w:b/>
        </w:rPr>
        <w:t>:</w:t>
      </w:r>
    </w:p>
    <w:p w:rsidR="00A32F41" w:rsidRPr="00A32F41" w:rsidRDefault="00A32F41" w:rsidP="00A32F41">
      <w:r w:rsidRPr="00A32F41">
        <w:t xml:space="preserve">Regolamento </w:t>
      </w:r>
      <w:r w:rsidR="00E276C7">
        <w:t xml:space="preserve">Edilizio e </w:t>
      </w:r>
      <w:r w:rsidRPr="00A32F41">
        <w:t xml:space="preserve">di Igiene </w:t>
      </w:r>
      <w:r w:rsidR="00E276C7" w:rsidRPr="00A32F41">
        <w:t>del Comune di Roma</w:t>
      </w:r>
      <w:r w:rsidR="00E276C7">
        <w:t>;</w:t>
      </w:r>
    </w:p>
    <w:p w:rsidR="009A42E2" w:rsidRDefault="009A42E2">
      <w:r>
        <w:t>D. Min. Interno 18 marzo 1996</w:t>
      </w:r>
      <w:r w:rsidR="00B822D8">
        <w:t>;</w:t>
      </w:r>
    </w:p>
    <w:p w:rsidR="00B822D8" w:rsidRDefault="00B822D8">
      <w:r>
        <w:t>Norme CONI Impiantistica sportiva (Del. 851 del 15 luglio 1999)</w:t>
      </w:r>
      <w:r w:rsidR="00BA30C4">
        <w:t>;</w:t>
      </w:r>
    </w:p>
    <w:p w:rsidR="001A3F53" w:rsidRDefault="00BA30C4">
      <w:pPr>
        <w:rPr>
          <w:rStyle w:val="Enfasigrassetto"/>
          <w:b w:val="0"/>
        </w:rPr>
      </w:pPr>
      <w:proofErr w:type="spellStart"/>
      <w:r w:rsidRPr="00BA30C4">
        <w:rPr>
          <w:rStyle w:val="Enfasigrassetto"/>
          <w:b w:val="0"/>
        </w:rPr>
        <w:t>L.R.</w:t>
      </w:r>
      <w:proofErr w:type="spellEnd"/>
      <w:r w:rsidRPr="00BA30C4">
        <w:rPr>
          <w:rStyle w:val="Enfasigrassetto"/>
          <w:b w:val="0"/>
        </w:rPr>
        <w:t xml:space="preserve"> Lazio n. 15 del 20 giugno 2002;</w:t>
      </w:r>
    </w:p>
    <w:p w:rsidR="00BA30C4" w:rsidRDefault="001A3F53">
      <w:pPr>
        <w:rPr>
          <w:rStyle w:val="Enfasigrassetto"/>
          <w:b w:val="0"/>
          <w:lang w:val="fr-FR"/>
        </w:rPr>
      </w:pPr>
      <w:r w:rsidRPr="00F1194F">
        <w:rPr>
          <w:lang w:val="fr-FR"/>
        </w:rPr>
        <w:t xml:space="preserve">D. Min. LL.PP. 18 </w:t>
      </w:r>
      <w:proofErr w:type="spellStart"/>
      <w:r w:rsidRPr="00F1194F">
        <w:rPr>
          <w:lang w:val="fr-FR"/>
        </w:rPr>
        <w:t>dicembre</w:t>
      </w:r>
      <w:proofErr w:type="spellEnd"/>
      <w:r w:rsidRPr="00F1194F">
        <w:rPr>
          <w:lang w:val="fr-FR"/>
        </w:rPr>
        <w:t xml:space="preserve"> 1975</w:t>
      </w:r>
      <w:r>
        <w:rPr>
          <w:lang w:val="fr-FR"/>
        </w:rPr>
        <w:t>;</w:t>
      </w:r>
      <w:r w:rsidR="00BA30C4" w:rsidRPr="001A3F53">
        <w:rPr>
          <w:rStyle w:val="Enfasigrassetto"/>
          <w:b w:val="0"/>
          <w:lang w:val="fr-FR"/>
        </w:rPr>
        <w:t xml:space="preserve"> </w:t>
      </w:r>
    </w:p>
    <w:p w:rsidR="00B400A9" w:rsidRDefault="009A42E2">
      <w:r>
        <w:t>Norme UNI specifiche</w:t>
      </w:r>
      <w:r w:rsidR="001A3F53">
        <w:t xml:space="preserve"> sugli impianti.</w:t>
      </w:r>
    </w:p>
    <w:p w:rsidR="00B400A9" w:rsidRDefault="00B400A9"/>
    <w:p w:rsidR="00B400A9" w:rsidRPr="00B400A9" w:rsidRDefault="00B400A9" w:rsidP="00B400A9">
      <w:pPr>
        <w:rPr>
          <w:b/>
        </w:rPr>
      </w:pPr>
      <w:r w:rsidRPr="00B400A9">
        <w:rPr>
          <w:b/>
        </w:rPr>
        <w:t xml:space="preserve">Normativa di riferimento per </w:t>
      </w:r>
      <w:r>
        <w:rPr>
          <w:b/>
        </w:rPr>
        <w:t xml:space="preserve">attività di </w:t>
      </w:r>
      <w:r w:rsidRPr="00B400A9">
        <w:rPr>
          <w:b/>
        </w:rPr>
        <w:t>TATUATORE/PIERCER:</w:t>
      </w:r>
    </w:p>
    <w:p w:rsidR="00E276C7" w:rsidRDefault="00B400A9" w:rsidP="00B400A9">
      <w:r w:rsidRPr="00B400A9">
        <w:t xml:space="preserve">Regolamento (CE) n. 1907/2006;  </w:t>
      </w:r>
    </w:p>
    <w:p w:rsidR="00E276C7" w:rsidRDefault="00B400A9" w:rsidP="00B400A9">
      <w:r w:rsidRPr="00B400A9">
        <w:t xml:space="preserve">Regolamento (CE) n. 1272/2008; </w:t>
      </w:r>
    </w:p>
    <w:p w:rsidR="00E276C7" w:rsidRDefault="00B400A9" w:rsidP="00B400A9">
      <w:r w:rsidRPr="00B400A9">
        <w:t xml:space="preserve">Decreto legislativo 6 settembre 2005 n. 206; </w:t>
      </w:r>
    </w:p>
    <w:p w:rsidR="00E276C7" w:rsidRDefault="00B400A9" w:rsidP="00B400A9">
      <w:r w:rsidRPr="00B400A9">
        <w:t xml:space="preserve">Circolare del Ministero della Sanità del 05.02.1998 n. 2.9/156; </w:t>
      </w:r>
    </w:p>
    <w:p w:rsidR="00E276C7" w:rsidRDefault="00B400A9" w:rsidP="00B400A9">
      <w:r w:rsidRPr="00B400A9">
        <w:t xml:space="preserve">Circolare del Ministero della Sanità del 16.07.1998 n. 2.8/633; </w:t>
      </w:r>
    </w:p>
    <w:p w:rsidR="00E276C7" w:rsidRDefault="00B400A9" w:rsidP="00B400A9">
      <w:r w:rsidRPr="00B400A9">
        <w:t xml:space="preserve">Risoluzione Europea </w:t>
      </w:r>
      <w:proofErr w:type="spellStart"/>
      <w:r w:rsidRPr="00B400A9">
        <w:t>ResAP</w:t>
      </w:r>
      <w:proofErr w:type="spellEnd"/>
      <w:r w:rsidRPr="00B400A9">
        <w:t xml:space="preserve">(2008)1 del 20 febbraio 2008; </w:t>
      </w:r>
    </w:p>
    <w:p w:rsidR="00E276C7" w:rsidRDefault="00B400A9" w:rsidP="00B400A9">
      <w:r w:rsidRPr="00B400A9">
        <w:t>Del. G. Reg. Lazio del  22/09/1998 N. 4796</w:t>
      </w:r>
      <w:r w:rsidR="00E276C7">
        <w:t>;</w:t>
      </w:r>
      <w:r w:rsidRPr="00B400A9">
        <w:t xml:space="preserve"> </w:t>
      </w:r>
    </w:p>
    <w:p w:rsidR="00B400A9" w:rsidRPr="00140223" w:rsidRDefault="00E276C7" w:rsidP="00B400A9">
      <w:r w:rsidRPr="00140223">
        <w:t>Regolamento Edilizio e di Igiene del Comune di Roma.</w:t>
      </w:r>
    </w:p>
    <w:p w:rsidR="00E276C7" w:rsidRDefault="00E276C7" w:rsidP="00B400A9"/>
    <w:p w:rsidR="00B400A9" w:rsidRDefault="00B400A9" w:rsidP="00B400A9">
      <w:pPr>
        <w:rPr>
          <w:b/>
        </w:rPr>
      </w:pPr>
      <w:r w:rsidRPr="00B400A9">
        <w:rPr>
          <w:b/>
        </w:rPr>
        <w:t>Normativa di riferimento per SCUOLE ED ASILI NIDO:</w:t>
      </w:r>
    </w:p>
    <w:p w:rsidR="00B400A9" w:rsidRPr="00F1194F" w:rsidRDefault="00F1194F" w:rsidP="00B400A9">
      <w:r w:rsidRPr="00F1194F">
        <w:t>L. Regione Lazio n. 5 del 5 marzo 1973</w:t>
      </w:r>
      <w:r w:rsidR="00E276C7">
        <w:t>;</w:t>
      </w:r>
    </w:p>
    <w:p w:rsidR="00F1194F" w:rsidRPr="00F1194F" w:rsidRDefault="00F1194F" w:rsidP="00F1194F">
      <w:r w:rsidRPr="00F1194F">
        <w:t>L. Regione Lazio n. 59 del 16 giugno 1980</w:t>
      </w:r>
      <w:r w:rsidR="00E276C7">
        <w:t>;</w:t>
      </w:r>
    </w:p>
    <w:p w:rsidR="00F1194F" w:rsidRPr="00F1194F" w:rsidRDefault="00F1194F" w:rsidP="00F1194F">
      <w:proofErr w:type="spellStart"/>
      <w:r w:rsidRPr="00F1194F">
        <w:t>Det</w:t>
      </w:r>
      <w:proofErr w:type="spellEnd"/>
      <w:r w:rsidRPr="00F1194F">
        <w:t xml:space="preserve">. Dir. </w:t>
      </w:r>
      <w:proofErr w:type="spellStart"/>
      <w:r w:rsidRPr="00F1194F">
        <w:t>Dip</w:t>
      </w:r>
      <w:proofErr w:type="spellEnd"/>
      <w:r w:rsidRPr="00F1194F">
        <w:t>. V Comune di Roma n. 1509 del 30 ottobre 2009</w:t>
      </w:r>
      <w:r w:rsidR="00E276C7">
        <w:t>;</w:t>
      </w:r>
    </w:p>
    <w:p w:rsidR="00F1194F" w:rsidRPr="00F1194F" w:rsidRDefault="00F1194F" w:rsidP="00F1194F">
      <w:r w:rsidRPr="00F1194F">
        <w:t>Del. Comune di Roma  n. 9 del 27 febbraio 2003</w:t>
      </w:r>
      <w:r w:rsidR="00E276C7">
        <w:t>;</w:t>
      </w:r>
    </w:p>
    <w:p w:rsidR="00F1194F" w:rsidRDefault="00F1194F" w:rsidP="00F1194F">
      <w:r w:rsidRPr="00F1194F">
        <w:t xml:space="preserve">L. Regione Lazio n. </w:t>
      </w:r>
      <w:r>
        <w:t>12</w:t>
      </w:r>
      <w:r w:rsidRPr="00F1194F">
        <w:t xml:space="preserve"> del </w:t>
      </w:r>
      <w:r>
        <w:t>13</w:t>
      </w:r>
      <w:r w:rsidRPr="00F1194F">
        <w:t xml:space="preserve"> </w:t>
      </w:r>
      <w:r>
        <w:t>agosto 2011</w:t>
      </w:r>
      <w:r w:rsidR="00E276C7">
        <w:t>;</w:t>
      </w:r>
    </w:p>
    <w:p w:rsidR="00F1194F" w:rsidRPr="00F1194F" w:rsidRDefault="00F1194F" w:rsidP="00F1194F">
      <w:pPr>
        <w:rPr>
          <w:lang w:val="fr-FR"/>
        </w:rPr>
      </w:pPr>
      <w:r w:rsidRPr="00F1194F">
        <w:rPr>
          <w:lang w:val="fr-FR"/>
        </w:rPr>
        <w:t xml:space="preserve">D. Min. LL.PP. 18 </w:t>
      </w:r>
      <w:proofErr w:type="spellStart"/>
      <w:r w:rsidRPr="00F1194F">
        <w:rPr>
          <w:lang w:val="fr-FR"/>
        </w:rPr>
        <w:t>dicembre</w:t>
      </w:r>
      <w:proofErr w:type="spellEnd"/>
      <w:r w:rsidRPr="00F1194F">
        <w:rPr>
          <w:lang w:val="fr-FR"/>
        </w:rPr>
        <w:t xml:space="preserve"> 1975</w:t>
      </w:r>
      <w:r w:rsidR="00E276C7">
        <w:rPr>
          <w:lang w:val="fr-FR"/>
        </w:rPr>
        <w:t> ;</w:t>
      </w:r>
    </w:p>
    <w:p w:rsidR="00727E7E" w:rsidRPr="005F3A13" w:rsidRDefault="00A32F41" w:rsidP="00F1194F">
      <w:r w:rsidRPr="00B400A9">
        <w:t xml:space="preserve">Del. G. Reg. Lazio </w:t>
      </w:r>
      <w:r w:rsidR="00727E7E" w:rsidRPr="005F3A13">
        <w:t>n.  4572 del 4 giugno 1996</w:t>
      </w:r>
      <w:r w:rsidR="00E276C7">
        <w:t>;</w:t>
      </w:r>
      <w:r w:rsidR="00727E7E" w:rsidRPr="005F3A13">
        <w:t xml:space="preserve"> </w:t>
      </w:r>
    </w:p>
    <w:p w:rsidR="00EB1248" w:rsidRPr="005F3A13" w:rsidRDefault="00A32F41" w:rsidP="00F1194F">
      <w:r w:rsidRPr="00B400A9">
        <w:t>Del. G. Reg. Lazio</w:t>
      </w:r>
      <w:r w:rsidR="00F1194F" w:rsidRPr="005F3A13">
        <w:t xml:space="preserve"> n. 968/2007 e </w:t>
      </w:r>
      <w:proofErr w:type="spellStart"/>
      <w:r w:rsidR="00140223" w:rsidRPr="0055477A">
        <w:rPr>
          <w:sz w:val="22"/>
          <w:szCs w:val="22"/>
        </w:rPr>
        <w:t>ss.mm.ii.</w:t>
      </w:r>
      <w:proofErr w:type="spellEnd"/>
      <w:r w:rsidR="00E276C7">
        <w:t>;</w:t>
      </w:r>
      <w:r w:rsidR="00F1194F" w:rsidRPr="005F3A13">
        <w:t xml:space="preserve"> </w:t>
      </w:r>
    </w:p>
    <w:p w:rsidR="00F1194F" w:rsidRDefault="00A32F41" w:rsidP="00F1194F">
      <w:r w:rsidRPr="00B400A9">
        <w:t>Del. G. Reg. Lazio</w:t>
      </w:r>
      <w:r w:rsidR="00EB1248" w:rsidRPr="005F3A13">
        <w:t xml:space="preserve"> n. </w:t>
      </w:r>
      <w:r w:rsidR="00F1194F" w:rsidRPr="005F3A13">
        <w:t>229/2008</w:t>
      </w:r>
      <w:r w:rsidR="00EB1248" w:rsidRPr="005F3A13">
        <w:t xml:space="preserve"> e </w:t>
      </w:r>
      <w:proofErr w:type="spellStart"/>
      <w:r w:rsidR="00140223" w:rsidRPr="0055477A">
        <w:rPr>
          <w:sz w:val="22"/>
          <w:szCs w:val="22"/>
        </w:rPr>
        <w:t>ss.mm.ii.</w:t>
      </w:r>
      <w:proofErr w:type="spellEnd"/>
    </w:p>
    <w:p w:rsidR="00FB7478" w:rsidRDefault="00FB7478" w:rsidP="00F1194F"/>
    <w:p w:rsidR="00FB7478" w:rsidRDefault="00FB7478" w:rsidP="00FB7478">
      <w:pPr>
        <w:rPr>
          <w:b/>
        </w:rPr>
      </w:pPr>
      <w:r w:rsidRPr="00B400A9">
        <w:rPr>
          <w:b/>
        </w:rPr>
        <w:t xml:space="preserve">Normativa di riferimento per </w:t>
      </w:r>
      <w:r>
        <w:rPr>
          <w:b/>
        </w:rPr>
        <w:t>STRUTTURE SOCIO-ASSISTENZIALI</w:t>
      </w:r>
      <w:r w:rsidRPr="00B400A9">
        <w:rPr>
          <w:b/>
        </w:rPr>
        <w:t>:</w:t>
      </w:r>
    </w:p>
    <w:p w:rsidR="00140223" w:rsidRDefault="00140223" w:rsidP="00140223">
      <w:pPr>
        <w:pStyle w:val="Default"/>
        <w:spacing w:line="360" w:lineRule="auto"/>
        <w:ind w:left="360" w:hanging="360"/>
        <w:rPr>
          <w:sz w:val="22"/>
          <w:szCs w:val="22"/>
        </w:rPr>
      </w:pPr>
      <w:r w:rsidRPr="0055477A">
        <w:rPr>
          <w:sz w:val="22"/>
          <w:szCs w:val="22"/>
        </w:rPr>
        <w:t xml:space="preserve">L. R. </w:t>
      </w:r>
      <w:r>
        <w:rPr>
          <w:sz w:val="22"/>
          <w:szCs w:val="22"/>
        </w:rPr>
        <w:t>Lazio n. 41 del 12.12.2003;</w:t>
      </w:r>
    </w:p>
    <w:p w:rsidR="00140223" w:rsidRPr="0055477A" w:rsidRDefault="00140223" w:rsidP="00140223">
      <w:pPr>
        <w:pStyle w:val="Default"/>
        <w:spacing w:line="360" w:lineRule="auto"/>
        <w:ind w:left="360" w:hanging="360"/>
        <w:rPr>
          <w:sz w:val="22"/>
          <w:szCs w:val="22"/>
        </w:rPr>
      </w:pPr>
      <w:proofErr w:type="spellStart"/>
      <w:r w:rsidRPr="0055477A">
        <w:rPr>
          <w:sz w:val="22"/>
          <w:szCs w:val="22"/>
        </w:rPr>
        <w:t>D.G.R.</w:t>
      </w:r>
      <w:proofErr w:type="spellEnd"/>
      <w:r w:rsidRPr="005547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Lazio </w:t>
      </w:r>
      <w:r w:rsidRPr="0055477A">
        <w:rPr>
          <w:sz w:val="22"/>
          <w:szCs w:val="22"/>
        </w:rPr>
        <w:t xml:space="preserve">n. </w:t>
      </w:r>
      <w:r w:rsidR="00F175B6">
        <w:rPr>
          <w:sz w:val="22"/>
          <w:szCs w:val="22"/>
        </w:rPr>
        <w:t xml:space="preserve">1304 e </w:t>
      </w:r>
      <w:r w:rsidRPr="0055477A">
        <w:rPr>
          <w:sz w:val="22"/>
          <w:szCs w:val="22"/>
        </w:rPr>
        <w:t>1</w:t>
      </w:r>
      <w:r>
        <w:rPr>
          <w:sz w:val="22"/>
          <w:szCs w:val="22"/>
        </w:rPr>
        <w:t xml:space="preserve">305 del 23.12.2004 e </w:t>
      </w:r>
      <w:proofErr w:type="spellStart"/>
      <w:r>
        <w:rPr>
          <w:sz w:val="22"/>
          <w:szCs w:val="22"/>
        </w:rPr>
        <w:t>ss.mm.ii.</w:t>
      </w:r>
      <w:proofErr w:type="spellEnd"/>
      <w:r>
        <w:rPr>
          <w:sz w:val="22"/>
          <w:szCs w:val="22"/>
        </w:rPr>
        <w:t>;</w:t>
      </w:r>
    </w:p>
    <w:p w:rsidR="00140223" w:rsidRPr="0055477A" w:rsidRDefault="00140223" w:rsidP="0073548B">
      <w:pPr>
        <w:pStyle w:val="Default"/>
        <w:spacing w:line="360" w:lineRule="auto"/>
        <w:ind w:left="360" w:hanging="360"/>
        <w:rPr>
          <w:sz w:val="22"/>
          <w:szCs w:val="22"/>
        </w:rPr>
      </w:pPr>
      <w:r w:rsidRPr="0055477A">
        <w:rPr>
          <w:sz w:val="22"/>
          <w:szCs w:val="22"/>
        </w:rPr>
        <w:t>Regolamento Reg</w:t>
      </w:r>
      <w:r w:rsidR="0073548B">
        <w:rPr>
          <w:sz w:val="22"/>
          <w:szCs w:val="22"/>
        </w:rPr>
        <w:t>ionale n. 2 del 18 gennaio 2005.</w:t>
      </w:r>
      <w:r w:rsidRPr="0055477A">
        <w:rPr>
          <w:sz w:val="22"/>
          <w:szCs w:val="22"/>
        </w:rPr>
        <w:t xml:space="preserve"> </w:t>
      </w:r>
    </w:p>
    <w:p w:rsidR="00FB7478" w:rsidRPr="005F3A13" w:rsidRDefault="00FB7478" w:rsidP="00F1194F"/>
    <w:p w:rsidR="00727E7E" w:rsidRDefault="00727E7E" w:rsidP="00F1194F">
      <w:pPr>
        <w:rPr>
          <w:color w:val="FF0000"/>
        </w:rPr>
      </w:pPr>
    </w:p>
    <w:p w:rsidR="009B6529" w:rsidRDefault="009B6529" w:rsidP="00F1194F">
      <w:pPr>
        <w:rPr>
          <w:color w:val="FF0000"/>
        </w:rPr>
      </w:pPr>
    </w:p>
    <w:p w:rsidR="005F3A13" w:rsidRPr="00F1194F" w:rsidRDefault="005F3A13" w:rsidP="00F1194F">
      <w:pPr>
        <w:rPr>
          <w:color w:val="FF0000"/>
        </w:rPr>
      </w:pPr>
    </w:p>
    <w:p w:rsidR="00F1194F" w:rsidRPr="00F1194F" w:rsidRDefault="00F1194F" w:rsidP="00F1194F"/>
    <w:p w:rsidR="00F1194F" w:rsidRPr="00F1194F" w:rsidRDefault="00F1194F" w:rsidP="00B400A9"/>
    <w:p w:rsidR="00B400A9" w:rsidRPr="00F1194F" w:rsidRDefault="00B400A9"/>
    <w:sectPr w:rsidR="00B400A9" w:rsidRPr="00F11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E3" w:rsidRDefault="002C65E3">
      <w:r>
        <w:separator/>
      </w:r>
    </w:p>
  </w:endnote>
  <w:endnote w:type="continuationSeparator" w:id="0">
    <w:p w:rsidR="002C65E3" w:rsidRDefault="002C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E3" w:rsidRDefault="002C65E3">
      <w:r>
        <w:separator/>
      </w:r>
    </w:p>
  </w:footnote>
  <w:footnote w:type="continuationSeparator" w:id="0">
    <w:p w:rsidR="002C65E3" w:rsidRDefault="002C6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0A9"/>
    <w:rsid w:val="00140223"/>
    <w:rsid w:val="001A3F53"/>
    <w:rsid w:val="002C65E3"/>
    <w:rsid w:val="002F5B0F"/>
    <w:rsid w:val="003E11EF"/>
    <w:rsid w:val="0042478D"/>
    <w:rsid w:val="005F3A13"/>
    <w:rsid w:val="00727E7E"/>
    <w:rsid w:val="0073548B"/>
    <w:rsid w:val="007F3E5F"/>
    <w:rsid w:val="00940DF8"/>
    <w:rsid w:val="009A42E2"/>
    <w:rsid w:val="009B6529"/>
    <w:rsid w:val="00A32F41"/>
    <w:rsid w:val="00A712A0"/>
    <w:rsid w:val="00B400A9"/>
    <w:rsid w:val="00B822D8"/>
    <w:rsid w:val="00BA30C4"/>
    <w:rsid w:val="00C340AD"/>
    <w:rsid w:val="00C96188"/>
    <w:rsid w:val="00CD2C48"/>
    <w:rsid w:val="00E276C7"/>
    <w:rsid w:val="00E67B69"/>
    <w:rsid w:val="00E80984"/>
    <w:rsid w:val="00EB1248"/>
    <w:rsid w:val="00F1194F"/>
    <w:rsid w:val="00F175B6"/>
    <w:rsid w:val="00FB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B400A9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Testonotaapidipagina">
    <w:name w:val="footnote text"/>
    <w:basedOn w:val="Normale"/>
    <w:link w:val="TestonotaapidipaginaCarattere"/>
    <w:rsid w:val="00B400A9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B400A9"/>
    <w:rPr>
      <w:lang w:eastAsia="ar-SA" w:bidi="ar-SA"/>
    </w:rPr>
  </w:style>
  <w:style w:type="character" w:styleId="Rimandonotaapidipagina">
    <w:name w:val="footnote reference"/>
    <w:rsid w:val="00B400A9"/>
    <w:rPr>
      <w:vertAlign w:val="superscript"/>
    </w:rPr>
  </w:style>
  <w:style w:type="character" w:styleId="Enfasigrassetto">
    <w:name w:val="Strong"/>
    <w:basedOn w:val="Carpredefinitoparagrafo"/>
    <w:qFormat/>
    <w:rsid w:val="00BA30C4"/>
    <w:rPr>
      <w:b/>
      <w:bCs/>
    </w:rPr>
  </w:style>
  <w:style w:type="paragraph" w:customStyle="1" w:styleId="Default">
    <w:name w:val="Default"/>
    <w:rsid w:val="0014022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rilascio di pareri richiesti dall'Autorità Sanitaria e richiesta di provvedimenti da parte della Autorità Sanitaria a tutela della salute pubblica;</vt:lpstr>
    </vt:vector>
  </TitlesOfParts>
  <Company>Hewlett-Packard Company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rilascio di pareri richiesti dall'Autorità Sanitaria e richiesta di provvedimenti da parte della Autorità Sanitaria a tutela della salute pubblica;</dc:title>
  <dc:creator>marisa.raffo</dc:creator>
  <cp:lastModifiedBy>enrico.dirosa</cp:lastModifiedBy>
  <cp:revision>2</cp:revision>
  <dcterms:created xsi:type="dcterms:W3CDTF">2016-07-27T14:25:00Z</dcterms:created>
  <dcterms:modified xsi:type="dcterms:W3CDTF">2016-07-27T14:25:00Z</dcterms:modified>
</cp:coreProperties>
</file>